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B1B26" w14:textId="77777777" w:rsidR="00DD113A" w:rsidRDefault="00DD113A" w:rsidP="00DD113A">
      <w:pPr>
        <w:jc w:val="center"/>
        <w:rPr>
          <w:b/>
          <w:sz w:val="22"/>
          <w:szCs w:val="22"/>
          <w:shd w:val="clear" w:color="auto" w:fill="FFFFFF"/>
        </w:rPr>
      </w:pPr>
    </w:p>
    <w:p w14:paraId="611D51CD" w14:textId="77777777" w:rsidR="00DD113A" w:rsidRDefault="00DD113A" w:rsidP="00DD113A">
      <w:pPr>
        <w:jc w:val="center"/>
        <w:rPr>
          <w:b/>
          <w:sz w:val="22"/>
          <w:szCs w:val="22"/>
          <w:shd w:val="clear" w:color="auto" w:fill="FFFFFF"/>
        </w:rPr>
      </w:pPr>
      <w:r>
        <w:rPr>
          <w:b/>
          <w:sz w:val="22"/>
          <w:szCs w:val="22"/>
          <w:shd w:val="clear" w:color="auto" w:fill="FFFFFF"/>
        </w:rPr>
        <w:t>MERKBLATT</w:t>
      </w:r>
    </w:p>
    <w:p w14:paraId="3CD80CE0" w14:textId="42FD5AF9" w:rsidR="00DD113A" w:rsidRDefault="00DD113A" w:rsidP="00DD113A">
      <w:pPr>
        <w:jc w:val="center"/>
      </w:pPr>
      <w:r>
        <w:rPr>
          <w:b/>
          <w:sz w:val="22"/>
          <w:szCs w:val="22"/>
          <w:shd w:val="clear" w:color="auto" w:fill="FFFFFF"/>
        </w:rPr>
        <w:t>für Schüler/innen, welche das 4. Jahr im Schuljahr 2</w:t>
      </w:r>
      <w:r w:rsidR="00D939D3">
        <w:rPr>
          <w:b/>
          <w:sz w:val="22"/>
          <w:szCs w:val="22"/>
          <w:shd w:val="clear" w:color="auto" w:fill="FFFFFF"/>
        </w:rPr>
        <w:t>5</w:t>
      </w:r>
      <w:r>
        <w:rPr>
          <w:b/>
          <w:sz w:val="22"/>
          <w:szCs w:val="22"/>
          <w:shd w:val="clear" w:color="auto" w:fill="FFFFFF"/>
        </w:rPr>
        <w:t>/2</w:t>
      </w:r>
      <w:r w:rsidR="00D939D3">
        <w:rPr>
          <w:b/>
          <w:sz w:val="22"/>
          <w:szCs w:val="22"/>
          <w:shd w:val="clear" w:color="auto" w:fill="FFFFFF"/>
        </w:rPr>
        <w:t>6</w:t>
      </w:r>
      <w:r>
        <w:rPr>
          <w:b/>
          <w:sz w:val="22"/>
          <w:szCs w:val="22"/>
          <w:shd w:val="clear" w:color="auto" w:fill="FFFFFF"/>
        </w:rPr>
        <w:t xml:space="preserve"> im Ausland besuchen möchten (Auslandsjahr)</w:t>
      </w:r>
    </w:p>
    <w:p w14:paraId="4772BA54" w14:textId="77777777" w:rsidR="00DD113A" w:rsidRDefault="00DD113A" w:rsidP="00DD113A">
      <w:pPr>
        <w:rPr>
          <w:b/>
          <w:sz w:val="22"/>
          <w:szCs w:val="22"/>
          <w:shd w:val="clear" w:color="auto" w:fill="FFFFFF"/>
        </w:rPr>
      </w:pPr>
    </w:p>
    <w:p w14:paraId="1762F0E6" w14:textId="77777777" w:rsidR="00DD113A" w:rsidRDefault="00DD113A" w:rsidP="00DD113A">
      <w:pPr>
        <w:rPr>
          <w:b/>
          <w:sz w:val="22"/>
          <w:szCs w:val="22"/>
          <w:shd w:val="clear" w:color="auto" w:fill="FFFFFF"/>
        </w:rPr>
      </w:pPr>
      <w:r>
        <w:rPr>
          <w:b/>
          <w:sz w:val="22"/>
          <w:szCs w:val="22"/>
          <w:shd w:val="clear" w:color="auto" w:fill="FFFFFF"/>
        </w:rPr>
        <w:t>Hinsichtlich der Absolvierung eines Auslandsaufenthalts gelten ab dem Schuljahr 2015/16 gemäß dem Beschluss der Landesregierung vom 3. Juni 2014, Nr. 658, folgende Bestimmungen:</w:t>
      </w:r>
    </w:p>
    <w:p w14:paraId="49C06CDD" w14:textId="77777777" w:rsidR="00DD113A" w:rsidRDefault="00DD113A" w:rsidP="00DD113A">
      <w:pPr>
        <w:rPr>
          <w:b/>
          <w:sz w:val="22"/>
          <w:szCs w:val="22"/>
          <w:shd w:val="clear" w:color="auto" w:fill="FFFFFF"/>
        </w:rPr>
      </w:pPr>
    </w:p>
    <w:p w14:paraId="761D34CC" w14:textId="77777777" w:rsidR="00DD113A" w:rsidRDefault="00DD113A" w:rsidP="00DD113A">
      <w:pPr>
        <w:rPr>
          <w:b/>
          <w:sz w:val="21"/>
          <w:szCs w:val="21"/>
          <w:u w:val="single"/>
          <w:shd w:val="clear" w:color="auto" w:fill="FFFFFF"/>
        </w:rPr>
      </w:pPr>
      <w:r>
        <w:rPr>
          <w:b/>
          <w:sz w:val="21"/>
          <w:szCs w:val="21"/>
          <w:u w:val="single"/>
          <w:shd w:val="clear" w:color="auto" w:fill="FFFFFF"/>
        </w:rPr>
        <w:t>1. VOR Antritt und WÄHREND des Auslandsjahres</w:t>
      </w:r>
    </w:p>
    <w:p w14:paraId="597F6022" w14:textId="77777777" w:rsidR="00DD113A" w:rsidRDefault="00DD113A" w:rsidP="00DD113A">
      <w:pPr>
        <w:ind w:left="360"/>
        <w:rPr>
          <w:b/>
          <w:sz w:val="21"/>
          <w:szCs w:val="21"/>
          <w:shd w:val="clear" w:color="auto" w:fill="FFFFFF"/>
        </w:rPr>
      </w:pPr>
    </w:p>
    <w:p w14:paraId="0697D318" w14:textId="36AF267B" w:rsidR="00DD113A" w:rsidRDefault="00DD113A" w:rsidP="00DD113A">
      <w:pPr>
        <w:tabs>
          <w:tab w:val="left" w:pos="270"/>
        </w:tabs>
        <w:ind w:firstLine="15"/>
      </w:pPr>
      <w:r>
        <w:rPr>
          <w:sz w:val="21"/>
          <w:szCs w:val="21"/>
          <w:shd w:val="clear" w:color="auto" w:fill="FFFFFF"/>
        </w:rPr>
        <w:t>-</w:t>
      </w:r>
      <w:r>
        <w:rPr>
          <w:sz w:val="21"/>
          <w:szCs w:val="21"/>
          <w:shd w:val="clear" w:color="auto" w:fill="FFFFFF"/>
        </w:rPr>
        <w:tab/>
        <w:t xml:space="preserve">Innerhalb </w:t>
      </w:r>
      <w:r w:rsidR="004B4720" w:rsidRPr="004B4720">
        <w:rPr>
          <w:b/>
          <w:bCs/>
          <w:sz w:val="21"/>
          <w:szCs w:val="21"/>
          <w:shd w:val="clear" w:color="auto" w:fill="FFFFFF"/>
        </w:rPr>
        <w:t>31</w:t>
      </w:r>
      <w:r w:rsidRPr="004B4720">
        <w:rPr>
          <w:b/>
          <w:bCs/>
          <w:sz w:val="21"/>
          <w:szCs w:val="21"/>
          <w:shd w:val="clear" w:color="auto" w:fill="FFFFFF"/>
        </w:rPr>
        <w:t>.</w:t>
      </w:r>
      <w:r>
        <w:rPr>
          <w:b/>
          <w:sz w:val="21"/>
          <w:szCs w:val="21"/>
          <w:shd w:val="clear" w:color="auto" w:fill="FFFFFF"/>
        </w:rPr>
        <w:t xml:space="preserve"> März 202</w:t>
      </w:r>
      <w:r w:rsidR="00D939D3">
        <w:rPr>
          <w:b/>
          <w:sz w:val="21"/>
          <w:szCs w:val="21"/>
          <w:shd w:val="clear" w:color="auto" w:fill="FFFFFF"/>
        </w:rPr>
        <w:t>5</w:t>
      </w:r>
      <w:r>
        <w:rPr>
          <w:sz w:val="21"/>
          <w:szCs w:val="21"/>
          <w:shd w:val="clear" w:color="auto" w:fill="FFFFFF"/>
        </w:rPr>
        <w:t xml:space="preserve"> informiert der/die Schüler/in die Schule (Direktorin) über sein/ihr Vorhaben. </w:t>
      </w:r>
      <w:r>
        <w:rPr>
          <w:color w:val="212121"/>
          <w:sz w:val="21"/>
          <w:shd w:val="clear" w:color="auto" w:fill="FFFFFF"/>
        </w:rPr>
        <w:t xml:space="preserve">Schüler/innen, </w:t>
      </w:r>
      <w:r>
        <w:rPr>
          <w:color w:val="212121"/>
          <w:sz w:val="21"/>
          <w:shd w:val="clear" w:color="auto" w:fill="FFFFFF"/>
        </w:rPr>
        <w:tab/>
        <w:t xml:space="preserve">welche die finanzielle Unterstützung durch die Region beantragen, müssen das Ansuchen an die Schule bis Mitte Jänner </w:t>
      </w:r>
      <w:r>
        <w:rPr>
          <w:color w:val="212121"/>
          <w:sz w:val="21"/>
          <w:shd w:val="clear" w:color="auto" w:fill="FFFFFF"/>
        </w:rPr>
        <w:tab/>
        <w:t xml:space="preserve">stellen. Die Region möchte nämlich das Gutachten des Klassenrats, das dieser bei den Notenkonferenzen des 1. Semesters </w:t>
      </w:r>
      <w:r>
        <w:rPr>
          <w:color w:val="212121"/>
          <w:sz w:val="21"/>
          <w:shd w:val="clear" w:color="auto" w:fill="FFFFFF"/>
        </w:rPr>
        <w:tab/>
        <w:t>formuliert.</w:t>
      </w:r>
    </w:p>
    <w:p w14:paraId="0989F1ED" w14:textId="77777777" w:rsidR="00DD113A" w:rsidRDefault="00DD113A" w:rsidP="00DD113A">
      <w:pPr>
        <w:tabs>
          <w:tab w:val="left" w:pos="270"/>
        </w:tabs>
        <w:ind w:firstLine="15"/>
        <w:rPr>
          <w:shd w:val="clear" w:color="auto" w:fill="FFFFFF"/>
        </w:rPr>
      </w:pPr>
    </w:p>
    <w:p w14:paraId="0C12B90A" w14:textId="33A6DA02" w:rsidR="00DD113A" w:rsidRDefault="00DD113A" w:rsidP="00DD113A">
      <w:pPr>
        <w:tabs>
          <w:tab w:val="left" w:pos="568"/>
        </w:tabs>
        <w:ind w:left="284" w:hanging="284"/>
      </w:pPr>
      <w:r>
        <w:rPr>
          <w:sz w:val="21"/>
          <w:szCs w:val="21"/>
          <w:shd w:val="clear" w:color="auto" w:fill="FFFFFF"/>
        </w:rPr>
        <w:t>-</w:t>
      </w:r>
      <w:r>
        <w:rPr>
          <w:sz w:val="21"/>
          <w:szCs w:val="21"/>
          <w:shd w:val="clear" w:color="auto" w:fill="FFFFFF"/>
        </w:rPr>
        <w:tab/>
        <w:t xml:space="preserve">Bis zum </w:t>
      </w:r>
      <w:r>
        <w:rPr>
          <w:b/>
          <w:sz w:val="21"/>
          <w:szCs w:val="21"/>
          <w:shd w:val="clear" w:color="auto" w:fill="FFFFFF"/>
        </w:rPr>
        <w:t>15. Mai 202</w:t>
      </w:r>
      <w:r w:rsidR="00D939D3">
        <w:rPr>
          <w:b/>
          <w:sz w:val="21"/>
          <w:szCs w:val="21"/>
          <w:shd w:val="clear" w:color="auto" w:fill="FFFFFF"/>
        </w:rPr>
        <w:t>5</w:t>
      </w:r>
      <w:r>
        <w:rPr>
          <w:sz w:val="21"/>
          <w:szCs w:val="21"/>
          <w:shd w:val="clear" w:color="auto" w:fill="FFFFFF"/>
        </w:rPr>
        <w:t xml:space="preserve"> t</w:t>
      </w:r>
      <w:r>
        <w:rPr>
          <w:sz w:val="21"/>
          <w:szCs w:val="21"/>
        </w:rPr>
        <w:t>eilt der/die Schüler/in der Schule (Direktorin) genaue Angaben zur Schule (Adresse, inhaltliche Ausrichtung, Klassenstufe, belegte Fächer, geplante Dauer des Aufenthalts) mit, welche er/sie im darauffolgenden Schuljahr besuchen will. (Aus didaktischen Gründen ist ein ganzes Schuljahr oder zumindest ein Semester zu empfehlen.)</w:t>
      </w:r>
    </w:p>
    <w:p w14:paraId="455160FE" w14:textId="77777777" w:rsidR="00DD113A" w:rsidRDefault="00DD113A" w:rsidP="00DD113A">
      <w:pPr>
        <w:tabs>
          <w:tab w:val="left" w:pos="568"/>
        </w:tabs>
        <w:ind w:left="284" w:hanging="284"/>
      </w:pPr>
    </w:p>
    <w:p w14:paraId="5E02B821" w14:textId="77777777" w:rsidR="00DD113A" w:rsidRDefault="00DD113A" w:rsidP="00DD113A">
      <w:pPr>
        <w:tabs>
          <w:tab w:val="left" w:pos="568"/>
        </w:tabs>
        <w:ind w:left="284" w:hanging="284"/>
      </w:pPr>
      <w:r>
        <w:t>-</w:t>
      </w:r>
      <w:r>
        <w:tab/>
        <w:t>Die Schüler/innen müssen während des Auslandsjahres die typenbildenden Fächer der jeweiligen Fachrichtung besuchen bzw. Ende August – nach ihrer Rückkehr aus dem Auslandsjahr – am Gymnasium „Walther von der Vogelweide“ eine Prüfung in diesen Fächern ablegen. Die für die einzelnen Fachrichtungen typenbildenden Fächer sind:</w:t>
      </w:r>
    </w:p>
    <w:p w14:paraId="295EAB3F" w14:textId="77777777" w:rsidR="00DD113A" w:rsidRDefault="00DD113A" w:rsidP="00DD113A">
      <w:pPr>
        <w:rPr>
          <w:sz w:val="21"/>
          <w:szCs w:val="21"/>
        </w:rPr>
      </w:pPr>
    </w:p>
    <w:p w14:paraId="2FDC60E3" w14:textId="77777777" w:rsidR="00DD113A" w:rsidRDefault="00DD113A" w:rsidP="00DD113A">
      <w:pPr>
        <w:ind w:firstLine="284"/>
      </w:pPr>
      <w:r>
        <w:rPr>
          <w:i/>
          <w:sz w:val="21"/>
          <w:szCs w:val="21"/>
        </w:rPr>
        <w:t>Klassisches Gymnasium</w:t>
      </w:r>
      <w:r>
        <w:rPr>
          <w:sz w:val="21"/>
          <w:szCs w:val="21"/>
        </w:rPr>
        <w:t xml:space="preserve">: </w:t>
      </w:r>
      <w:r>
        <w:rPr>
          <w:sz w:val="21"/>
          <w:szCs w:val="21"/>
        </w:rPr>
        <w:tab/>
      </w:r>
      <w:r>
        <w:rPr>
          <w:sz w:val="21"/>
          <w:szCs w:val="21"/>
        </w:rPr>
        <w:tab/>
      </w:r>
      <w:r>
        <w:rPr>
          <w:sz w:val="21"/>
          <w:szCs w:val="21"/>
        </w:rPr>
        <w:tab/>
      </w:r>
      <w:r>
        <w:rPr>
          <w:sz w:val="21"/>
          <w:szCs w:val="21"/>
        </w:rPr>
        <w:tab/>
      </w:r>
      <w:r>
        <w:rPr>
          <w:b/>
          <w:sz w:val="21"/>
          <w:szCs w:val="21"/>
        </w:rPr>
        <w:t>Latein</w:t>
      </w:r>
      <w:r>
        <w:rPr>
          <w:sz w:val="21"/>
          <w:szCs w:val="21"/>
        </w:rPr>
        <w:t xml:space="preserve">, </w:t>
      </w:r>
      <w:r>
        <w:rPr>
          <w:b/>
          <w:sz w:val="21"/>
          <w:szCs w:val="21"/>
        </w:rPr>
        <w:t>Griechisch, Philosophie</w:t>
      </w:r>
    </w:p>
    <w:p w14:paraId="347DA581" w14:textId="77777777" w:rsidR="00DD113A" w:rsidRDefault="00DD113A" w:rsidP="00DD113A">
      <w:pPr>
        <w:ind w:firstLine="284"/>
      </w:pPr>
      <w:r>
        <w:rPr>
          <w:i/>
          <w:sz w:val="21"/>
          <w:szCs w:val="21"/>
        </w:rPr>
        <w:t>Sprachengymnasium</w:t>
      </w:r>
      <w:r>
        <w:rPr>
          <w:sz w:val="21"/>
          <w:szCs w:val="21"/>
        </w:rPr>
        <w:t>:</w:t>
      </w:r>
      <w:r>
        <w:rPr>
          <w:sz w:val="21"/>
          <w:szCs w:val="21"/>
        </w:rPr>
        <w:tab/>
      </w:r>
      <w:r>
        <w:rPr>
          <w:sz w:val="21"/>
          <w:szCs w:val="21"/>
        </w:rPr>
        <w:tab/>
      </w:r>
      <w:r>
        <w:rPr>
          <w:sz w:val="21"/>
          <w:szCs w:val="21"/>
        </w:rPr>
        <w:tab/>
      </w:r>
      <w:r>
        <w:rPr>
          <w:sz w:val="21"/>
          <w:szCs w:val="21"/>
        </w:rPr>
        <w:tab/>
      </w:r>
      <w:r>
        <w:rPr>
          <w:sz w:val="21"/>
          <w:szCs w:val="21"/>
        </w:rPr>
        <w:tab/>
      </w:r>
      <w:r>
        <w:rPr>
          <w:b/>
          <w:sz w:val="21"/>
          <w:szCs w:val="21"/>
        </w:rPr>
        <w:t>2. Fremdsprache</w:t>
      </w:r>
    </w:p>
    <w:p w14:paraId="534312D0" w14:textId="77777777" w:rsidR="00DD113A" w:rsidRDefault="00DD113A" w:rsidP="00DD113A">
      <w:pPr>
        <w:ind w:left="284"/>
      </w:pPr>
      <w:r>
        <w:rPr>
          <w:i/>
          <w:sz w:val="21"/>
          <w:szCs w:val="21"/>
        </w:rPr>
        <w:t>Sprachengymnasium mit Landesschwerpunkt Musik</w:t>
      </w:r>
      <w:r>
        <w:rPr>
          <w:sz w:val="21"/>
          <w:szCs w:val="21"/>
        </w:rPr>
        <w:t xml:space="preserve">: </w:t>
      </w:r>
      <w:r>
        <w:rPr>
          <w:sz w:val="21"/>
          <w:szCs w:val="21"/>
        </w:rPr>
        <w:tab/>
      </w:r>
      <w:r>
        <w:rPr>
          <w:b/>
          <w:sz w:val="21"/>
          <w:szCs w:val="21"/>
        </w:rPr>
        <w:t>2. Fremdsprache, Instrument, Musikgeschichte, -theorie,</w:t>
      </w:r>
    </w:p>
    <w:p w14:paraId="4F35A44E" w14:textId="77777777" w:rsidR="00DD113A" w:rsidRDefault="00DD113A" w:rsidP="00DD113A">
      <w:pPr>
        <w:ind w:left="4532" w:firstLine="424"/>
        <w:rPr>
          <w:b/>
          <w:sz w:val="21"/>
          <w:szCs w:val="21"/>
        </w:rPr>
      </w:pPr>
      <w:r>
        <w:rPr>
          <w:b/>
          <w:sz w:val="21"/>
          <w:szCs w:val="21"/>
        </w:rPr>
        <w:t>-technologie</w:t>
      </w:r>
    </w:p>
    <w:p w14:paraId="57ED3002" w14:textId="77777777" w:rsidR="00DD113A" w:rsidRDefault="00DD113A" w:rsidP="00DD113A">
      <w:pPr>
        <w:ind w:firstLine="284"/>
      </w:pPr>
      <w:r>
        <w:rPr>
          <w:i/>
          <w:sz w:val="21"/>
          <w:szCs w:val="21"/>
        </w:rPr>
        <w:t>Kunstgymnasium</w:t>
      </w:r>
      <w:r>
        <w:rPr>
          <w:sz w:val="21"/>
          <w:szCs w:val="21"/>
        </w:rPr>
        <w:t xml:space="preserve">: </w:t>
      </w:r>
      <w:r>
        <w:rPr>
          <w:sz w:val="21"/>
          <w:szCs w:val="21"/>
        </w:rPr>
        <w:tab/>
      </w:r>
      <w:r>
        <w:rPr>
          <w:sz w:val="21"/>
          <w:szCs w:val="21"/>
        </w:rPr>
        <w:tab/>
      </w:r>
      <w:r>
        <w:rPr>
          <w:sz w:val="21"/>
          <w:szCs w:val="21"/>
        </w:rPr>
        <w:tab/>
      </w:r>
      <w:r>
        <w:rPr>
          <w:sz w:val="21"/>
          <w:szCs w:val="21"/>
        </w:rPr>
        <w:tab/>
      </w:r>
      <w:r>
        <w:rPr>
          <w:sz w:val="21"/>
          <w:szCs w:val="21"/>
        </w:rPr>
        <w:tab/>
      </w:r>
      <w:r>
        <w:rPr>
          <w:b/>
          <w:sz w:val="21"/>
          <w:szCs w:val="21"/>
        </w:rPr>
        <w:t>Zeichnen und Malen, Plastisch Formen, Kunstgeschichte</w:t>
      </w:r>
    </w:p>
    <w:p w14:paraId="4157973D" w14:textId="77777777" w:rsidR="00DD113A" w:rsidRDefault="00DD113A" w:rsidP="00DD113A">
      <w:pPr>
        <w:ind w:firstLine="709"/>
        <w:rPr>
          <w:sz w:val="21"/>
          <w:szCs w:val="21"/>
        </w:rPr>
      </w:pPr>
    </w:p>
    <w:p w14:paraId="5851E92F" w14:textId="77777777" w:rsidR="00DD113A" w:rsidRDefault="00DD113A" w:rsidP="00DD113A">
      <w:pPr>
        <w:tabs>
          <w:tab w:val="left" w:pos="568"/>
        </w:tabs>
        <w:ind w:left="284" w:hanging="284"/>
      </w:pPr>
      <w:r>
        <w:rPr>
          <w:sz w:val="21"/>
          <w:szCs w:val="21"/>
        </w:rPr>
        <w:t>-</w:t>
      </w:r>
      <w:r>
        <w:rPr>
          <w:sz w:val="21"/>
          <w:szCs w:val="21"/>
        </w:rPr>
        <w:tab/>
        <w:t xml:space="preserve">Jede/r Schüler/in muss sich eine/n </w:t>
      </w:r>
      <w:r>
        <w:rPr>
          <w:b/>
          <w:sz w:val="21"/>
          <w:szCs w:val="21"/>
        </w:rPr>
        <w:t>Tutor/in</w:t>
      </w:r>
      <w:r>
        <w:rPr>
          <w:sz w:val="21"/>
          <w:szCs w:val="21"/>
        </w:rPr>
        <w:t xml:space="preserve"> (ausschließlich unter den dafür zur Verfügung stehenden Lehrpersonen) wählen und diese/n im Sekretariat der Schule bekannt geben. Der/Die Tutor/in ist Ansprech- und Beratungsperson für die Schüler/innen </w:t>
      </w:r>
      <w:r>
        <w:rPr>
          <w:b/>
          <w:sz w:val="21"/>
          <w:szCs w:val="21"/>
        </w:rPr>
        <w:t>vor</w:t>
      </w:r>
      <w:r>
        <w:rPr>
          <w:sz w:val="21"/>
          <w:szCs w:val="21"/>
        </w:rPr>
        <w:t xml:space="preserve">, </w:t>
      </w:r>
      <w:r>
        <w:rPr>
          <w:b/>
          <w:sz w:val="21"/>
          <w:szCs w:val="21"/>
        </w:rPr>
        <w:t>während</w:t>
      </w:r>
      <w:r>
        <w:rPr>
          <w:sz w:val="21"/>
          <w:szCs w:val="21"/>
        </w:rPr>
        <w:t xml:space="preserve"> und </w:t>
      </w:r>
      <w:r>
        <w:rPr>
          <w:b/>
          <w:sz w:val="21"/>
          <w:szCs w:val="21"/>
        </w:rPr>
        <w:t>nach</w:t>
      </w:r>
      <w:r>
        <w:rPr>
          <w:sz w:val="21"/>
          <w:szCs w:val="21"/>
        </w:rPr>
        <w:t xml:space="preserve"> dem Auslandsaufenthalt. Er/Sie </w:t>
      </w:r>
      <w:r>
        <w:rPr>
          <w:b/>
          <w:sz w:val="21"/>
          <w:szCs w:val="21"/>
        </w:rPr>
        <w:t>begleitet</w:t>
      </w:r>
      <w:r>
        <w:rPr>
          <w:sz w:val="21"/>
          <w:szCs w:val="21"/>
        </w:rPr>
        <w:t xml:space="preserve"> und </w:t>
      </w:r>
      <w:r>
        <w:rPr>
          <w:b/>
          <w:sz w:val="21"/>
          <w:szCs w:val="21"/>
        </w:rPr>
        <w:t>dokumentiert</w:t>
      </w:r>
      <w:r>
        <w:rPr>
          <w:sz w:val="21"/>
          <w:szCs w:val="21"/>
        </w:rPr>
        <w:t xml:space="preserve"> den Bildungsweg der Schüler/innen während des Auslandsaufenthalts, berichtet dem Klassenrat periodisch über den Studienfortschritt der Schüler/innen und leitet diesem alle Informationen weiter, welche für den Wiedereinstieg an der Herkunftsschule von Belang sind. Außerdem </w:t>
      </w:r>
      <w:r>
        <w:rPr>
          <w:b/>
          <w:sz w:val="21"/>
          <w:szCs w:val="21"/>
        </w:rPr>
        <w:t>unterstützt</w:t>
      </w:r>
      <w:r>
        <w:rPr>
          <w:sz w:val="21"/>
          <w:szCs w:val="21"/>
        </w:rPr>
        <w:t xml:space="preserve"> er/sie die Schüler/innen bei der Auswahl der fakultativen Tätigkeiten an der Gastschule. (Diese Auswahl muss sich weitmöglichst am Schulprogramm der Herkunftsschule orientieren.) Und der Tutor/ die Tutorin bewertet auch den im Ausland vollzogenen Bildungsweg mit.</w:t>
      </w:r>
    </w:p>
    <w:p w14:paraId="596B8ABC" w14:textId="77777777" w:rsidR="00DD113A" w:rsidRDefault="00DD113A" w:rsidP="00DD113A">
      <w:pPr>
        <w:rPr>
          <w:sz w:val="21"/>
          <w:szCs w:val="21"/>
        </w:rPr>
      </w:pPr>
    </w:p>
    <w:p w14:paraId="0DB64643" w14:textId="77777777" w:rsidR="00DD113A" w:rsidRDefault="00DD113A" w:rsidP="00DD113A">
      <w:pPr>
        <w:tabs>
          <w:tab w:val="left" w:pos="568"/>
        </w:tabs>
        <w:ind w:left="284" w:hanging="284"/>
      </w:pPr>
      <w:r>
        <w:rPr>
          <w:sz w:val="21"/>
          <w:szCs w:val="21"/>
        </w:rPr>
        <w:t>-</w:t>
      </w:r>
      <w:r>
        <w:rPr>
          <w:sz w:val="21"/>
          <w:szCs w:val="21"/>
        </w:rPr>
        <w:tab/>
        <w:t xml:space="preserve">Der Klassenrat schließt mit den Eltern bzw. Erziehungsberechtigten der Schüler/innen, bzw. bei Volljährigkeit auch mit den Schüler/innen selbst, so früh wie möglich eine </w:t>
      </w:r>
      <w:r>
        <w:rPr>
          <w:b/>
          <w:sz w:val="21"/>
          <w:szCs w:val="21"/>
        </w:rPr>
        <w:t>schriftliche Vereinbarung</w:t>
      </w:r>
      <w:r>
        <w:rPr>
          <w:sz w:val="21"/>
          <w:szCs w:val="21"/>
        </w:rPr>
        <w:t xml:space="preserve"> mit folgenden Inhalten ab:</w:t>
      </w:r>
    </w:p>
    <w:p w14:paraId="24B22466" w14:textId="77777777" w:rsidR="00DD113A" w:rsidRDefault="00DD113A" w:rsidP="00DD113A">
      <w:pPr>
        <w:rPr>
          <w:sz w:val="21"/>
          <w:szCs w:val="21"/>
        </w:rPr>
      </w:pPr>
    </w:p>
    <w:p w14:paraId="612B2F66" w14:textId="77777777" w:rsidR="00DD113A" w:rsidRDefault="00DD113A" w:rsidP="00DD113A">
      <w:pPr>
        <w:numPr>
          <w:ilvl w:val="0"/>
          <w:numId w:val="2"/>
        </w:numPr>
        <w:tabs>
          <w:tab w:val="left" w:pos="0"/>
          <w:tab w:val="left" w:pos="284"/>
          <w:tab w:val="left" w:pos="567"/>
        </w:tabs>
        <w:ind w:left="0" w:firstLine="284"/>
        <w:rPr>
          <w:sz w:val="21"/>
          <w:szCs w:val="21"/>
        </w:rPr>
      </w:pPr>
      <w:r>
        <w:rPr>
          <w:sz w:val="21"/>
          <w:szCs w:val="21"/>
        </w:rPr>
        <w:t>Auflistung der an der Schule im Ausland besuchten Fächer</w:t>
      </w:r>
    </w:p>
    <w:p w14:paraId="50C64DCC" w14:textId="77777777" w:rsidR="00DD113A" w:rsidRDefault="00DD113A" w:rsidP="00DD113A">
      <w:pPr>
        <w:numPr>
          <w:ilvl w:val="0"/>
          <w:numId w:val="1"/>
        </w:numPr>
        <w:tabs>
          <w:tab w:val="left" w:pos="0"/>
          <w:tab w:val="left" w:pos="284"/>
          <w:tab w:val="left" w:pos="567"/>
        </w:tabs>
        <w:ind w:left="0" w:firstLine="284"/>
        <w:rPr>
          <w:sz w:val="21"/>
          <w:szCs w:val="21"/>
        </w:rPr>
      </w:pPr>
      <w:r>
        <w:rPr>
          <w:sz w:val="21"/>
          <w:szCs w:val="21"/>
        </w:rPr>
        <w:t>Informationspflichten und Pflichten zur Vorlage von Dokumenten seitens der Schüler/innen</w:t>
      </w:r>
    </w:p>
    <w:p w14:paraId="62A35A9B" w14:textId="77777777" w:rsidR="00DD113A" w:rsidRDefault="00DD113A" w:rsidP="00DD113A">
      <w:pPr>
        <w:numPr>
          <w:ilvl w:val="0"/>
          <w:numId w:val="1"/>
        </w:numPr>
        <w:tabs>
          <w:tab w:val="left" w:pos="568"/>
          <w:tab w:val="left" w:pos="851"/>
        </w:tabs>
        <w:ind w:left="284" w:firstLine="0"/>
        <w:rPr>
          <w:sz w:val="21"/>
          <w:szCs w:val="21"/>
        </w:rPr>
      </w:pPr>
      <w:r>
        <w:rPr>
          <w:sz w:val="21"/>
          <w:szCs w:val="21"/>
        </w:rPr>
        <w:t>Grundlegende Kompetenzen der für die Fachrichtung kennzeichnenden (typenbildenden) Fächer der nicht an der</w:t>
      </w:r>
    </w:p>
    <w:p w14:paraId="2FD7E1CC" w14:textId="77777777" w:rsidR="00DD113A" w:rsidRDefault="00DD113A" w:rsidP="00DD113A">
      <w:pPr>
        <w:tabs>
          <w:tab w:val="left" w:pos="851"/>
        </w:tabs>
        <w:ind w:left="284"/>
        <w:rPr>
          <w:sz w:val="21"/>
          <w:szCs w:val="21"/>
        </w:rPr>
      </w:pPr>
      <w:r>
        <w:rPr>
          <w:sz w:val="21"/>
          <w:szCs w:val="21"/>
        </w:rPr>
        <w:tab/>
        <w:t>Herkunftsschule besuchten Klasse</w:t>
      </w:r>
    </w:p>
    <w:p w14:paraId="07FE21C2" w14:textId="77777777" w:rsidR="00DD113A" w:rsidRDefault="00DD113A" w:rsidP="00DD113A">
      <w:pPr>
        <w:numPr>
          <w:ilvl w:val="0"/>
          <w:numId w:val="1"/>
        </w:numPr>
        <w:tabs>
          <w:tab w:val="left" w:pos="568"/>
          <w:tab w:val="left" w:pos="851"/>
        </w:tabs>
        <w:ind w:left="284" w:firstLine="0"/>
        <w:rPr>
          <w:sz w:val="21"/>
          <w:szCs w:val="21"/>
        </w:rPr>
      </w:pPr>
      <w:r>
        <w:rPr>
          <w:sz w:val="21"/>
          <w:szCs w:val="21"/>
        </w:rPr>
        <w:t>Hinweis darauf, dass nach der Rückkehr über die im Ausland nicht belegten oder negativ bewerteten, für die</w:t>
      </w:r>
    </w:p>
    <w:p w14:paraId="3B61D05D" w14:textId="77777777" w:rsidR="00DD113A" w:rsidRDefault="00DD113A" w:rsidP="00DD113A">
      <w:pPr>
        <w:tabs>
          <w:tab w:val="left" w:pos="1134"/>
        </w:tabs>
        <w:ind w:left="567"/>
        <w:rPr>
          <w:sz w:val="21"/>
          <w:szCs w:val="21"/>
        </w:rPr>
      </w:pPr>
      <w:r>
        <w:rPr>
          <w:sz w:val="21"/>
          <w:szCs w:val="21"/>
        </w:rPr>
        <w:t>Fachrichtung kennzeichnenden Fächer eine Ergänzungsprüfung über die grundlegenden Kompetenzen abgelegt werden muss</w:t>
      </w:r>
    </w:p>
    <w:p w14:paraId="3283652A" w14:textId="77777777" w:rsidR="00DD113A" w:rsidRDefault="00DD113A" w:rsidP="00DD113A">
      <w:pPr>
        <w:tabs>
          <w:tab w:val="left" w:pos="1134"/>
        </w:tabs>
        <w:ind w:left="567"/>
      </w:pPr>
    </w:p>
    <w:p w14:paraId="75CCCCE1" w14:textId="77777777" w:rsidR="00DD113A" w:rsidRDefault="00DD113A" w:rsidP="00DD113A">
      <w:pPr>
        <w:tabs>
          <w:tab w:val="left" w:pos="897"/>
        </w:tabs>
        <w:ind w:left="330" w:hanging="15"/>
      </w:pPr>
      <w:r>
        <w:rPr>
          <w:sz w:val="21"/>
          <w:szCs w:val="21"/>
          <w:u w:val="single"/>
        </w:rPr>
        <w:t>Wichtig</w:t>
      </w:r>
      <w:r>
        <w:rPr>
          <w:sz w:val="21"/>
          <w:szCs w:val="21"/>
        </w:rPr>
        <w:t xml:space="preserve">: Sollte der/die </w:t>
      </w:r>
      <w:proofErr w:type="spellStart"/>
      <w:r>
        <w:rPr>
          <w:sz w:val="21"/>
          <w:szCs w:val="21"/>
        </w:rPr>
        <w:t>SchülerIn</w:t>
      </w:r>
      <w:proofErr w:type="spellEnd"/>
      <w:r>
        <w:rPr>
          <w:sz w:val="21"/>
          <w:szCs w:val="21"/>
        </w:rPr>
        <w:t xml:space="preserve"> nach bereits getätigter Unterzeichnung und Abgabe der schriftlichen Vereinbarung sich dennoch vom Vorhaben des Auslandsjahres zurückziehen und dieses nicht antreten, so muss dies von dem/der </w:t>
      </w:r>
      <w:proofErr w:type="spellStart"/>
      <w:r>
        <w:rPr>
          <w:sz w:val="21"/>
          <w:szCs w:val="21"/>
        </w:rPr>
        <w:t>SchülerIn</w:t>
      </w:r>
      <w:proofErr w:type="spellEnd"/>
      <w:r>
        <w:rPr>
          <w:sz w:val="21"/>
          <w:szCs w:val="21"/>
        </w:rPr>
        <w:t xml:space="preserve"> und dessen/deren Erziehungsberechtigten bestätigt und schriftlich der Verwaltung ehestmöglich (spätestens bis Schulende des vorangehenden Schuljahres) mitgeteilt werden.  </w:t>
      </w:r>
    </w:p>
    <w:p w14:paraId="4CDCBEA9" w14:textId="77777777" w:rsidR="00DD113A" w:rsidRDefault="00DD113A" w:rsidP="00DD113A">
      <w:pPr>
        <w:rPr>
          <w:sz w:val="21"/>
          <w:szCs w:val="21"/>
        </w:rPr>
      </w:pPr>
    </w:p>
    <w:p w14:paraId="4B8B3B07" w14:textId="77777777" w:rsidR="00DD113A" w:rsidRDefault="00DD113A" w:rsidP="00DD113A">
      <w:pPr>
        <w:ind w:left="360" w:hanging="360"/>
        <w:rPr>
          <w:b/>
          <w:bCs/>
          <w:sz w:val="21"/>
          <w:szCs w:val="21"/>
          <w:u w:val="single"/>
        </w:rPr>
      </w:pPr>
      <w:r>
        <w:rPr>
          <w:b/>
          <w:bCs/>
          <w:sz w:val="21"/>
          <w:szCs w:val="21"/>
          <w:u w:val="single"/>
        </w:rPr>
        <w:t>2. NACH der Rückkehr aus dem Ausland an die Herkunftsschule bei GANZJÄHRIGEM Aufenthalt</w:t>
      </w:r>
    </w:p>
    <w:p w14:paraId="37644905" w14:textId="77777777" w:rsidR="00DD113A" w:rsidRDefault="00DD113A" w:rsidP="00DD113A">
      <w:pPr>
        <w:rPr>
          <w:b/>
          <w:bCs/>
          <w:sz w:val="21"/>
          <w:szCs w:val="21"/>
        </w:rPr>
      </w:pPr>
    </w:p>
    <w:p w14:paraId="1D52179D" w14:textId="77777777" w:rsidR="00DD113A" w:rsidRDefault="00DD113A" w:rsidP="00DD113A">
      <w:pPr>
        <w:tabs>
          <w:tab w:val="left" w:pos="284"/>
        </w:tabs>
        <w:rPr>
          <w:b/>
          <w:bCs/>
          <w:sz w:val="21"/>
          <w:szCs w:val="21"/>
        </w:rPr>
      </w:pPr>
      <w:r>
        <w:rPr>
          <w:b/>
          <w:bCs/>
          <w:sz w:val="21"/>
          <w:szCs w:val="21"/>
        </w:rPr>
        <w:t>-</w:t>
      </w:r>
      <w:r>
        <w:rPr>
          <w:b/>
          <w:bCs/>
          <w:sz w:val="21"/>
          <w:szCs w:val="21"/>
        </w:rPr>
        <w:tab/>
        <w:t>Ergänzungsprüfungen und Zulassung zur 5. Klasse</w:t>
      </w:r>
    </w:p>
    <w:p w14:paraId="7160B0DB" w14:textId="77777777" w:rsidR="00DD113A" w:rsidRDefault="00DD113A" w:rsidP="00DD113A">
      <w:pPr>
        <w:rPr>
          <w:b/>
          <w:bCs/>
          <w:sz w:val="21"/>
          <w:szCs w:val="21"/>
          <w:shd w:val="clear" w:color="auto" w:fill="FFFFFF"/>
        </w:rPr>
      </w:pPr>
    </w:p>
    <w:p w14:paraId="256DC50F" w14:textId="420B2C2E" w:rsidR="00DD113A" w:rsidRDefault="00DD113A" w:rsidP="00DD113A">
      <w:pPr>
        <w:tabs>
          <w:tab w:val="left" w:pos="988"/>
          <w:tab w:val="left" w:pos="1130"/>
        </w:tabs>
        <w:ind w:left="704" w:hanging="420"/>
      </w:pPr>
      <w:r>
        <w:rPr>
          <w:sz w:val="21"/>
          <w:szCs w:val="21"/>
          <w:shd w:val="clear" w:color="auto" w:fill="FFFFFF"/>
        </w:rPr>
        <w:t xml:space="preserve">1. </w:t>
      </w:r>
      <w:r>
        <w:rPr>
          <w:sz w:val="21"/>
          <w:szCs w:val="21"/>
          <w:shd w:val="clear" w:color="auto" w:fill="FFFFFF"/>
        </w:rPr>
        <w:tab/>
        <w:t xml:space="preserve">Die Schüler/innen sind verpflichtet, in den für die Fachrichtung kennzeichnenden Fächern, welche an der Auslandsschule entweder nicht belegt wurden oder welche dort negativ bewertet wurden, innerhalb </w:t>
      </w:r>
      <w:r>
        <w:rPr>
          <w:b/>
          <w:sz w:val="21"/>
          <w:szCs w:val="21"/>
          <w:shd w:val="clear" w:color="auto" w:fill="FFFFFF"/>
        </w:rPr>
        <w:t>31. August</w:t>
      </w:r>
      <w:r>
        <w:rPr>
          <w:sz w:val="21"/>
          <w:szCs w:val="21"/>
          <w:shd w:val="clear" w:color="auto" w:fill="FFFFFF"/>
        </w:rPr>
        <w:t xml:space="preserve"> </w:t>
      </w:r>
      <w:r>
        <w:rPr>
          <w:b/>
          <w:sz w:val="21"/>
          <w:szCs w:val="21"/>
          <w:shd w:val="clear" w:color="auto" w:fill="FFFFFF"/>
        </w:rPr>
        <w:t>202</w:t>
      </w:r>
      <w:r w:rsidR="00D939D3">
        <w:rPr>
          <w:b/>
          <w:sz w:val="21"/>
          <w:szCs w:val="21"/>
          <w:shd w:val="clear" w:color="auto" w:fill="FFFFFF"/>
        </w:rPr>
        <w:t>6</w:t>
      </w:r>
      <w:r>
        <w:rPr>
          <w:b/>
          <w:sz w:val="21"/>
          <w:szCs w:val="21"/>
          <w:shd w:val="clear" w:color="auto" w:fill="FFFF00"/>
        </w:rPr>
        <w:t xml:space="preserve"> </w:t>
      </w:r>
      <w:r>
        <w:rPr>
          <w:sz w:val="21"/>
          <w:szCs w:val="21"/>
          <w:shd w:val="clear" w:color="auto" w:fill="FFFFFF"/>
        </w:rPr>
        <w:t xml:space="preserve">eine </w:t>
      </w:r>
      <w:r>
        <w:rPr>
          <w:b/>
          <w:sz w:val="21"/>
          <w:szCs w:val="21"/>
          <w:shd w:val="clear" w:color="auto" w:fill="FFFFFF"/>
        </w:rPr>
        <w:t>Ergänzungsprüfung</w:t>
      </w:r>
      <w:r>
        <w:rPr>
          <w:sz w:val="21"/>
          <w:szCs w:val="21"/>
          <w:shd w:val="clear" w:color="auto" w:fill="FFFFFF"/>
        </w:rPr>
        <w:t xml:space="preserve"> über die grundlegenden Kompetenzen abzulegen, damit eine globale Bewertung vorgenommen werden kann, welche die Zuweisung des Schulguthabens erlaubt.</w:t>
      </w:r>
    </w:p>
    <w:p w14:paraId="14A8B90B" w14:textId="57FE6F8A" w:rsidR="00DD113A" w:rsidRDefault="009B0780" w:rsidP="00DD113A">
      <w:pPr>
        <w:tabs>
          <w:tab w:val="left" w:pos="988"/>
        </w:tabs>
        <w:ind w:left="704" w:hanging="420"/>
        <w:rPr>
          <w:sz w:val="21"/>
          <w:szCs w:val="21"/>
          <w:shd w:val="clear" w:color="auto" w:fill="FFFFFF"/>
        </w:rPr>
      </w:pPr>
      <w:r>
        <w:rPr>
          <w:sz w:val="21"/>
          <w:szCs w:val="21"/>
          <w:shd w:val="clear" w:color="auto" w:fill="FFFFFF"/>
        </w:rPr>
        <w:t>2</w:t>
      </w:r>
      <w:r w:rsidR="00DD113A">
        <w:rPr>
          <w:sz w:val="21"/>
          <w:szCs w:val="21"/>
          <w:shd w:val="clear" w:color="auto" w:fill="FFFFFF"/>
        </w:rPr>
        <w:t xml:space="preserve">. </w:t>
      </w:r>
      <w:r w:rsidR="00DD113A">
        <w:rPr>
          <w:sz w:val="21"/>
          <w:szCs w:val="21"/>
          <w:shd w:val="clear" w:color="auto" w:fill="FFFFFF"/>
        </w:rPr>
        <w:tab/>
        <w:t>Bei der Entscheidung des Klassenrates über die Zulassung der Schülerinnen und Schüler zur 5. Klasse werden die Bewertungselemente der Auslandsschule, das Ergebnis der eventuellen Ergänzungsprüfungen sowie die Hinweise des  Tutors/der Tutorin berücksichtigt.</w:t>
      </w:r>
    </w:p>
    <w:p w14:paraId="5709E28A" w14:textId="3144A711" w:rsidR="009B0780" w:rsidRDefault="009B0780" w:rsidP="00DD113A">
      <w:pPr>
        <w:tabs>
          <w:tab w:val="left" w:pos="988"/>
        </w:tabs>
        <w:ind w:left="704" w:hanging="420"/>
        <w:rPr>
          <w:sz w:val="21"/>
          <w:szCs w:val="21"/>
          <w:shd w:val="clear" w:color="auto" w:fill="FFFFFF"/>
        </w:rPr>
      </w:pPr>
    </w:p>
    <w:p w14:paraId="31CA1656" w14:textId="77777777" w:rsidR="009B0780" w:rsidRDefault="009B0780" w:rsidP="00DD113A">
      <w:pPr>
        <w:tabs>
          <w:tab w:val="left" w:pos="988"/>
        </w:tabs>
        <w:ind w:left="704" w:hanging="420"/>
        <w:rPr>
          <w:sz w:val="21"/>
          <w:szCs w:val="21"/>
          <w:shd w:val="clear" w:color="auto" w:fill="FFFFFF"/>
        </w:rPr>
      </w:pPr>
    </w:p>
    <w:p w14:paraId="27CF8F5F" w14:textId="77777777" w:rsidR="00DD113A" w:rsidRDefault="00DD113A" w:rsidP="00DD113A">
      <w:pPr>
        <w:tabs>
          <w:tab w:val="left" w:pos="988"/>
        </w:tabs>
        <w:ind w:left="704" w:hanging="420"/>
        <w:rPr>
          <w:sz w:val="21"/>
          <w:szCs w:val="21"/>
          <w:shd w:val="clear" w:color="auto" w:fill="FFFFFF"/>
        </w:rPr>
      </w:pPr>
    </w:p>
    <w:p w14:paraId="54852EA8" w14:textId="77777777" w:rsidR="00E06888" w:rsidRDefault="00E06888" w:rsidP="00DD113A">
      <w:pPr>
        <w:tabs>
          <w:tab w:val="left" w:pos="284"/>
        </w:tabs>
        <w:rPr>
          <w:b/>
          <w:sz w:val="21"/>
          <w:szCs w:val="21"/>
          <w:shd w:val="clear" w:color="auto" w:fill="FFFFFF"/>
        </w:rPr>
      </w:pPr>
    </w:p>
    <w:p w14:paraId="60BC0813" w14:textId="17D80003" w:rsidR="00DD113A" w:rsidRDefault="00DD113A" w:rsidP="00DD113A">
      <w:pPr>
        <w:tabs>
          <w:tab w:val="left" w:pos="284"/>
        </w:tabs>
        <w:rPr>
          <w:b/>
          <w:sz w:val="21"/>
          <w:szCs w:val="21"/>
          <w:shd w:val="clear" w:color="auto" w:fill="FFFFFF"/>
        </w:rPr>
      </w:pPr>
      <w:r>
        <w:rPr>
          <w:b/>
          <w:sz w:val="21"/>
          <w:szCs w:val="21"/>
          <w:shd w:val="clear" w:color="auto" w:fill="FFFFFF"/>
        </w:rPr>
        <w:t>-</w:t>
      </w:r>
      <w:r>
        <w:rPr>
          <w:b/>
          <w:sz w:val="21"/>
          <w:szCs w:val="21"/>
          <w:shd w:val="clear" w:color="auto" w:fill="FFFFFF"/>
        </w:rPr>
        <w:tab/>
        <w:t>Zuweisung des Schulguthabens</w:t>
      </w:r>
    </w:p>
    <w:p w14:paraId="288EB591" w14:textId="77777777" w:rsidR="00DD113A" w:rsidRDefault="00DD113A" w:rsidP="00DD113A">
      <w:pPr>
        <w:rPr>
          <w:sz w:val="21"/>
          <w:szCs w:val="21"/>
          <w:shd w:val="clear" w:color="auto" w:fill="FFFFFF"/>
        </w:rPr>
      </w:pPr>
    </w:p>
    <w:p w14:paraId="05D84E67" w14:textId="616E23FC" w:rsidR="00DD113A" w:rsidRDefault="00DD113A" w:rsidP="00DD113A">
      <w:pPr>
        <w:pStyle w:val="StandardWeb"/>
        <w:tabs>
          <w:tab w:val="left" w:pos="284"/>
          <w:tab w:val="left" w:pos="568"/>
        </w:tabs>
        <w:spacing w:before="0" w:after="0"/>
        <w:ind w:left="284"/>
      </w:pPr>
      <w:r>
        <w:rPr>
          <w:sz w:val="21"/>
          <w:szCs w:val="21"/>
          <w:shd w:val="clear" w:color="auto" w:fill="FFFFFF"/>
        </w:rPr>
        <w:t>Der zuständige Klassenrat weist Ende August 202</w:t>
      </w:r>
      <w:r w:rsidR="00D939D3">
        <w:rPr>
          <w:sz w:val="21"/>
          <w:szCs w:val="21"/>
          <w:shd w:val="clear" w:color="auto" w:fill="FFFFFF"/>
        </w:rPr>
        <w:t>6</w:t>
      </w:r>
      <w:r>
        <w:rPr>
          <w:sz w:val="21"/>
          <w:szCs w:val="21"/>
          <w:shd w:val="clear" w:color="auto" w:fill="FFFFFF"/>
        </w:rPr>
        <w:t xml:space="preserve"> d</w:t>
      </w:r>
      <w:r>
        <w:rPr>
          <w:sz w:val="21"/>
          <w:szCs w:val="21"/>
        </w:rPr>
        <w:t>en Schülern/Schülerinnen das Schulguthaben für das im Ausland besuchte Schuljahr zu. Dafür berücksichtigt er insbesondere die Bewertungen an der Auslandsschule, die Hinweise des Tutors/der Tutorin und das Ergebnis der eventuellen Ergänzungsprüfungen.</w:t>
      </w:r>
    </w:p>
    <w:p w14:paraId="564466E9" w14:textId="77777777" w:rsidR="00DD113A" w:rsidRDefault="00DD113A" w:rsidP="00DD113A">
      <w:pPr>
        <w:pStyle w:val="StandardWeb"/>
        <w:spacing w:before="0" w:after="0"/>
        <w:rPr>
          <w:sz w:val="21"/>
          <w:szCs w:val="21"/>
        </w:rPr>
      </w:pPr>
    </w:p>
    <w:p w14:paraId="192CD9E7" w14:textId="77777777" w:rsidR="00DD113A" w:rsidRDefault="00DD113A" w:rsidP="00DD113A">
      <w:pPr>
        <w:tabs>
          <w:tab w:val="left" w:pos="284"/>
        </w:tabs>
      </w:pPr>
      <w:r>
        <w:rPr>
          <w:sz w:val="21"/>
          <w:szCs w:val="21"/>
        </w:rPr>
        <w:t>-</w:t>
      </w:r>
      <w:r>
        <w:rPr>
          <w:sz w:val="21"/>
          <w:szCs w:val="21"/>
        </w:rPr>
        <w:tab/>
      </w:r>
      <w:r>
        <w:rPr>
          <w:b/>
          <w:sz w:val="21"/>
          <w:szCs w:val="21"/>
        </w:rPr>
        <w:t>Unterstützung beim Wiedereinstieg</w:t>
      </w:r>
    </w:p>
    <w:p w14:paraId="68B043EA" w14:textId="77777777" w:rsidR="00DD113A" w:rsidRDefault="00DD113A" w:rsidP="00DD113A">
      <w:pPr>
        <w:rPr>
          <w:sz w:val="21"/>
          <w:szCs w:val="21"/>
        </w:rPr>
      </w:pPr>
    </w:p>
    <w:p w14:paraId="4D2A4F69" w14:textId="77777777" w:rsidR="00DD113A" w:rsidRDefault="00DD113A" w:rsidP="00DD113A">
      <w:pPr>
        <w:pStyle w:val="StandardWeb"/>
        <w:spacing w:before="0" w:after="0"/>
        <w:ind w:left="284"/>
      </w:pPr>
      <w:bookmarkStart w:id="0" w:name="articolo2595319"/>
      <w:bookmarkEnd w:id="0"/>
      <w:r>
        <w:rPr>
          <w:sz w:val="21"/>
          <w:szCs w:val="21"/>
        </w:rPr>
        <w:t xml:space="preserve">Auf der Grundlage eines </w:t>
      </w:r>
      <w:r>
        <w:rPr>
          <w:b/>
          <w:sz w:val="21"/>
          <w:szCs w:val="21"/>
        </w:rPr>
        <w:t>Gesprächs</w:t>
      </w:r>
      <w:r>
        <w:rPr>
          <w:sz w:val="21"/>
          <w:szCs w:val="21"/>
        </w:rPr>
        <w:t xml:space="preserve">, welches mit den aus dem Ausland zurückkehrenden Schülern/Schülerinnen nach dem Wiedereinstieg und der Zuweisung des Schulguthabens geführt wird, legt der zuständige Klassenrat die erforderlichen </w:t>
      </w:r>
      <w:r>
        <w:rPr>
          <w:b/>
          <w:sz w:val="21"/>
          <w:szCs w:val="21"/>
        </w:rPr>
        <w:t>Unterstützungs- und Aufholmaßnahmen</w:t>
      </w:r>
      <w:r>
        <w:rPr>
          <w:sz w:val="21"/>
          <w:szCs w:val="21"/>
        </w:rPr>
        <w:t xml:space="preserve"> fest, um den Schülern/Schülerinnen den Wiedereinstieg zu erleichtern. Die Schüler/Schülerinnen sind verpflichtet, diese Unterstützungsmaßnahmen zu nutzen.</w:t>
      </w:r>
    </w:p>
    <w:p w14:paraId="6B353C18" w14:textId="77777777" w:rsidR="00DD113A" w:rsidRDefault="00DD113A" w:rsidP="00DD113A">
      <w:pPr>
        <w:pStyle w:val="StandardWeb"/>
        <w:spacing w:before="0" w:after="0"/>
        <w:rPr>
          <w:sz w:val="21"/>
          <w:szCs w:val="21"/>
        </w:rPr>
      </w:pPr>
    </w:p>
    <w:p w14:paraId="744F5376" w14:textId="77777777" w:rsidR="00DD113A" w:rsidRDefault="00DD113A" w:rsidP="00DD113A">
      <w:pPr>
        <w:ind w:left="360" w:hanging="360"/>
        <w:rPr>
          <w:b/>
          <w:bCs/>
          <w:sz w:val="21"/>
          <w:szCs w:val="21"/>
          <w:u w:val="single"/>
        </w:rPr>
      </w:pPr>
      <w:r>
        <w:rPr>
          <w:b/>
          <w:bCs/>
          <w:sz w:val="21"/>
          <w:szCs w:val="21"/>
          <w:u w:val="single"/>
        </w:rPr>
        <w:t>3. NACH der Rückkehr aus dem Ausland an die Herkunftsschule WÄHREND des Schuljahres</w:t>
      </w:r>
    </w:p>
    <w:p w14:paraId="2241C1B1" w14:textId="77777777" w:rsidR="00DD113A" w:rsidRDefault="00DD113A" w:rsidP="00DD113A">
      <w:pPr>
        <w:pStyle w:val="berschrift2"/>
        <w:rPr>
          <w:sz w:val="21"/>
          <w:szCs w:val="21"/>
        </w:rPr>
      </w:pPr>
    </w:p>
    <w:p w14:paraId="4FB06576" w14:textId="77777777" w:rsidR="00DD113A" w:rsidRDefault="00DD113A" w:rsidP="00DD113A">
      <w:pPr>
        <w:pStyle w:val="berschrift2"/>
        <w:tabs>
          <w:tab w:val="left" w:pos="284"/>
        </w:tabs>
        <w:rPr>
          <w:b/>
          <w:sz w:val="21"/>
          <w:szCs w:val="21"/>
        </w:rPr>
      </w:pPr>
      <w:r>
        <w:rPr>
          <w:b/>
          <w:sz w:val="21"/>
          <w:szCs w:val="21"/>
        </w:rPr>
        <w:t>-</w:t>
      </w:r>
      <w:r>
        <w:rPr>
          <w:b/>
          <w:sz w:val="21"/>
          <w:szCs w:val="21"/>
        </w:rPr>
        <w:tab/>
        <w:t>Unterstützung beim Wiedereinstieg</w:t>
      </w:r>
    </w:p>
    <w:p w14:paraId="3D31489E" w14:textId="77777777" w:rsidR="00DD113A" w:rsidRDefault="00DD113A" w:rsidP="00DD113A"/>
    <w:p w14:paraId="26BBACB1" w14:textId="77777777" w:rsidR="00DD113A" w:rsidRDefault="00DD113A" w:rsidP="00DD113A">
      <w:pPr>
        <w:pStyle w:val="StandardWeb"/>
        <w:tabs>
          <w:tab w:val="left" w:pos="989"/>
        </w:tabs>
        <w:spacing w:before="0" w:after="0"/>
        <w:ind w:left="705" w:hanging="705"/>
      </w:pPr>
      <w:r>
        <w:rPr>
          <w:sz w:val="21"/>
          <w:szCs w:val="21"/>
        </w:rPr>
        <w:tab/>
        <w:t xml:space="preserve">1. </w:t>
      </w:r>
      <w:r>
        <w:rPr>
          <w:sz w:val="21"/>
          <w:szCs w:val="21"/>
        </w:rPr>
        <w:tab/>
        <w:t xml:space="preserve">Der Klassenrat bewertet innerhalb der ersten drei Schulwochen nach der Rückkehr auf der Grundlage der vorgelegten Dokumentation sowie der Beobachtungen und Gespräche der einzelnen Lehrpersonen die beim Auslandsaufenthalt erworbenen Erfahrungen und Kompetenzen der Schüler/innen und legt die geeigneten </w:t>
      </w:r>
      <w:r>
        <w:rPr>
          <w:b/>
          <w:sz w:val="21"/>
          <w:szCs w:val="21"/>
        </w:rPr>
        <w:t>Aufhol- und Unterstützungsmaßnahmen</w:t>
      </w:r>
      <w:r>
        <w:rPr>
          <w:sz w:val="21"/>
          <w:szCs w:val="21"/>
        </w:rPr>
        <w:t xml:space="preserve"> fest, um den Schülern/Schülerinnen den Wiedereinstieg zu erleichtern.</w:t>
      </w:r>
    </w:p>
    <w:p w14:paraId="08DCCD3C" w14:textId="77777777" w:rsidR="00DD113A" w:rsidRDefault="00DD113A" w:rsidP="00DD113A">
      <w:pPr>
        <w:pStyle w:val="StandardWeb"/>
        <w:tabs>
          <w:tab w:val="left" w:pos="989"/>
        </w:tabs>
        <w:spacing w:before="0" w:after="0"/>
        <w:ind w:left="705" w:hanging="705"/>
        <w:rPr>
          <w:sz w:val="21"/>
          <w:szCs w:val="21"/>
        </w:rPr>
      </w:pPr>
      <w:r>
        <w:rPr>
          <w:sz w:val="21"/>
          <w:szCs w:val="21"/>
        </w:rPr>
        <w:tab/>
        <w:t xml:space="preserve">2. </w:t>
      </w:r>
      <w:r>
        <w:rPr>
          <w:sz w:val="21"/>
          <w:szCs w:val="21"/>
        </w:rPr>
        <w:tab/>
        <w:t>Die Schüler/innen sind verpflichtet, die vom Klassenrat festgelegten Aufhol- und Unterstützungsmaßnahmen in den Fächern zu nutzen. Für die Inanspruchnahme dieser Maßnahmen wird den Schülern/Schülerinnen ein angemessener Zeitrahmen zuerkannt.</w:t>
      </w:r>
    </w:p>
    <w:p w14:paraId="19BA1C7D" w14:textId="77777777" w:rsidR="00DD113A" w:rsidRDefault="00DD113A" w:rsidP="00DD113A">
      <w:pPr>
        <w:pStyle w:val="StandardWeb"/>
        <w:tabs>
          <w:tab w:val="left" w:pos="568"/>
        </w:tabs>
        <w:spacing w:before="0" w:after="0"/>
        <w:ind w:left="284" w:hanging="284"/>
        <w:rPr>
          <w:sz w:val="21"/>
          <w:szCs w:val="21"/>
        </w:rPr>
      </w:pPr>
    </w:p>
    <w:p w14:paraId="13E3A8E7" w14:textId="77777777" w:rsidR="00DD113A" w:rsidRDefault="00DD113A" w:rsidP="00DD113A">
      <w:pPr>
        <w:tabs>
          <w:tab w:val="left" w:pos="284"/>
        </w:tabs>
        <w:rPr>
          <w:b/>
          <w:sz w:val="21"/>
          <w:szCs w:val="21"/>
        </w:rPr>
      </w:pPr>
      <w:r>
        <w:rPr>
          <w:b/>
          <w:sz w:val="21"/>
          <w:szCs w:val="21"/>
        </w:rPr>
        <w:t>-</w:t>
      </w:r>
      <w:r>
        <w:rPr>
          <w:b/>
          <w:sz w:val="21"/>
          <w:szCs w:val="21"/>
        </w:rPr>
        <w:tab/>
        <w:t>Zwischenbewertung</w:t>
      </w:r>
    </w:p>
    <w:p w14:paraId="1FD34FF4" w14:textId="77777777" w:rsidR="00DD113A" w:rsidRDefault="00DD113A" w:rsidP="00DD113A">
      <w:pPr>
        <w:rPr>
          <w:b/>
          <w:sz w:val="21"/>
          <w:szCs w:val="21"/>
        </w:rPr>
      </w:pPr>
    </w:p>
    <w:p w14:paraId="08AF19A9" w14:textId="77777777" w:rsidR="00DD113A" w:rsidRDefault="00DD113A" w:rsidP="00DD113A">
      <w:pPr>
        <w:pStyle w:val="StandardWeb"/>
        <w:tabs>
          <w:tab w:val="left" w:pos="710"/>
        </w:tabs>
        <w:spacing w:before="0" w:after="0"/>
        <w:ind w:left="284"/>
        <w:rPr>
          <w:sz w:val="21"/>
          <w:szCs w:val="21"/>
        </w:rPr>
      </w:pPr>
      <w:r>
        <w:rPr>
          <w:sz w:val="21"/>
          <w:szCs w:val="21"/>
        </w:rPr>
        <w:t>Schüler/innen, die weniger als ein Drittel der Unterrichtszeit vor einer Zwischenbewertung an der Herkunftsschule anwesend waren, erhalten nur in jenen Fächern eine Zwischenbewertung, in denen von der ausländischen Schule ausreichende Bewertungselemente übermittelt wurden, welche eventuell durch Bewertungselemente nach der Rückkehr ergänzt werden können.</w:t>
      </w:r>
    </w:p>
    <w:p w14:paraId="40782FF4" w14:textId="77777777" w:rsidR="00DD113A" w:rsidRDefault="00DD113A" w:rsidP="00DD113A">
      <w:pPr>
        <w:rPr>
          <w:b/>
          <w:bCs/>
          <w:sz w:val="21"/>
          <w:szCs w:val="21"/>
        </w:rPr>
      </w:pPr>
    </w:p>
    <w:p w14:paraId="5DD46906" w14:textId="77777777" w:rsidR="00DD113A" w:rsidRDefault="00DD113A" w:rsidP="00DD113A">
      <w:pPr>
        <w:jc w:val="both"/>
        <w:rPr>
          <w:b/>
          <w:sz w:val="21"/>
          <w:szCs w:val="21"/>
        </w:rPr>
      </w:pPr>
      <w:r>
        <w:rPr>
          <w:b/>
          <w:sz w:val="21"/>
          <w:szCs w:val="21"/>
        </w:rPr>
        <w:t>Grundsätzlich wird ein Auslandsjahr nur für Schüler mit mindestens zufriedenstellenden Leistungen empfohlen.</w:t>
      </w:r>
    </w:p>
    <w:p w14:paraId="38CDECAA" w14:textId="77777777" w:rsidR="00DD113A" w:rsidRDefault="00DD113A" w:rsidP="00DD113A">
      <w:pPr>
        <w:rPr>
          <w:b/>
          <w:sz w:val="22"/>
          <w:szCs w:val="22"/>
        </w:rPr>
      </w:pPr>
    </w:p>
    <w:p w14:paraId="4EFCF54C" w14:textId="77777777" w:rsidR="00DD113A" w:rsidRDefault="00DD113A" w:rsidP="00DD113A">
      <w:r>
        <w:rPr>
          <w:bCs/>
          <w:sz w:val="21"/>
          <w:szCs w:val="21"/>
        </w:rPr>
        <w:t xml:space="preserve">Ansprechpersonen für das </w:t>
      </w:r>
      <w:r>
        <w:rPr>
          <w:b/>
          <w:sz w:val="21"/>
          <w:szCs w:val="21"/>
        </w:rPr>
        <w:t>Auslandsjahr</w:t>
      </w:r>
      <w:r>
        <w:rPr>
          <w:bCs/>
          <w:sz w:val="21"/>
          <w:szCs w:val="21"/>
        </w:rPr>
        <w:t>:</w:t>
      </w:r>
    </w:p>
    <w:p w14:paraId="595B3FA5" w14:textId="77777777" w:rsidR="00DD113A" w:rsidRDefault="00DD113A" w:rsidP="00DD113A">
      <w:pPr>
        <w:rPr>
          <w:bCs/>
          <w:sz w:val="21"/>
          <w:szCs w:val="21"/>
        </w:rPr>
      </w:pPr>
      <w:r>
        <w:rPr>
          <w:bCs/>
          <w:sz w:val="21"/>
          <w:szCs w:val="21"/>
        </w:rPr>
        <w:tab/>
      </w:r>
    </w:p>
    <w:p w14:paraId="1CA59162" w14:textId="77777777" w:rsidR="00DD113A" w:rsidRDefault="00DD113A" w:rsidP="00DD113A">
      <w:pPr>
        <w:ind w:firstLine="708"/>
        <w:rPr>
          <w:bCs/>
          <w:sz w:val="21"/>
          <w:szCs w:val="21"/>
        </w:rPr>
      </w:pPr>
      <w:r>
        <w:rPr>
          <w:bCs/>
          <w:sz w:val="21"/>
          <w:szCs w:val="21"/>
        </w:rPr>
        <w:t>Prof. Ivan BORTOLOTTI</w:t>
      </w:r>
    </w:p>
    <w:p w14:paraId="16C71A6C" w14:textId="77777777" w:rsidR="00DD113A" w:rsidRPr="00D939D3" w:rsidRDefault="00DD113A" w:rsidP="00DD113A">
      <w:pPr>
        <w:ind w:firstLine="708"/>
        <w:rPr>
          <w:bCs/>
          <w:sz w:val="21"/>
          <w:szCs w:val="21"/>
        </w:rPr>
      </w:pPr>
      <w:r w:rsidRPr="00D939D3">
        <w:rPr>
          <w:bCs/>
          <w:sz w:val="21"/>
          <w:szCs w:val="21"/>
        </w:rPr>
        <w:t>Prof. Helga FRICK</w:t>
      </w:r>
    </w:p>
    <w:p w14:paraId="6F4D4F17" w14:textId="77777777" w:rsidR="00DD113A" w:rsidRPr="00D939D3" w:rsidRDefault="00DD113A" w:rsidP="00DD113A">
      <w:pPr>
        <w:ind w:firstLine="708"/>
        <w:rPr>
          <w:bCs/>
          <w:sz w:val="21"/>
          <w:szCs w:val="21"/>
        </w:rPr>
      </w:pPr>
      <w:r w:rsidRPr="00D939D3">
        <w:rPr>
          <w:bCs/>
          <w:sz w:val="21"/>
          <w:szCs w:val="21"/>
        </w:rPr>
        <w:t>Prof. Markus GEISLER</w:t>
      </w:r>
    </w:p>
    <w:p w14:paraId="443F680C" w14:textId="77777777" w:rsidR="00DD113A" w:rsidRPr="00D939D3" w:rsidRDefault="00DD113A" w:rsidP="00DD113A">
      <w:pPr>
        <w:ind w:firstLine="708"/>
        <w:rPr>
          <w:bCs/>
          <w:sz w:val="21"/>
          <w:szCs w:val="21"/>
        </w:rPr>
      </w:pPr>
      <w:r w:rsidRPr="00D939D3">
        <w:rPr>
          <w:bCs/>
          <w:sz w:val="21"/>
          <w:szCs w:val="21"/>
        </w:rPr>
        <w:t>Prof. Galina KORNILOVA</w:t>
      </w:r>
    </w:p>
    <w:p w14:paraId="4F8773D1" w14:textId="77777777" w:rsidR="00DD113A" w:rsidRPr="00F01DDD" w:rsidRDefault="00DD113A" w:rsidP="00DD113A">
      <w:pPr>
        <w:ind w:firstLine="708"/>
        <w:rPr>
          <w:bCs/>
          <w:sz w:val="21"/>
          <w:szCs w:val="21"/>
        </w:rPr>
      </w:pPr>
      <w:r w:rsidRPr="00F01DDD">
        <w:rPr>
          <w:bCs/>
          <w:sz w:val="21"/>
          <w:szCs w:val="21"/>
        </w:rPr>
        <w:t>Prof. Renate RIEDER</w:t>
      </w:r>
    </w:p>
    <w:p w14:paraId="1A730281" w14:textId="77777777" w:rsidR="00DD113A" w:rsidRPr="00F01DDD" w:rsidRDefault="00DD113A" w:rsidP="00DD113A">
      <w:pPr>
        <w:ind w:firstLine="708"/>
        <w:rPr>
          <w:bCs/>
          <w:sz w:val="21"/>
          <w:szCs w:val="21"/>
        </w:rPr>
      </w:pPr>
    </w:p>
    <w:p w14:paraId="4933BFB7" w14:textId="77777777" w:rsidR="00DD113A" w:rsidRDefault="00DD113A" w:rsidP="00DD113A">
      <w:r>
        <w:rPr>
          <w:bCs/>
          <w:sz w:val="21"/>
          <w:szCs w:val="21"/>
        </w:rPr>
        <w:t xml:space="preserve">Zur Verfügung stehende Lehrpersonen für die </w:t>
      </w:r>
      <w:r>
        <w:rPr>
          <w:b/>
          <w:bCs/>
          <w:sz w:val="21"/>
          <w:szCs w:val="21"/>
        </w:rPr>
        <w:t>Tutorentätigkeit</w:t>
      </w:r>
      <w:r>
        <w:rPr>
          <w:bCs/>
          <w:sz w:val="21"/>
          <w:szCs w:val="21"/>
        </w:rPr>
        <w:t>:</w:t>
      </w:r>
    </w:p>
    <w:p w14:paraId="614EB9CD" w14:textId="77777777" w:rsidR="00DD113A" w:rsidRDefault="00DD113A" w:rsidP="00DD113A">
      <w:pPr>
        <w:rPr>
          <w:bCs/>
          <w:sz w:val="21"/>
          <w:szCs w:val="21"/>
        </w:rPr>
      </w:pPr>
    </w:p>
    <w:p w14:paraId="243AE403" w14:textId="1A20CA3E" w:rsidR="00DD113A" w:rsidRDefault="00DD113A" w:rsidP="00DD113A">
      <w:pPr>
        <w:rPr>
          <w:bCs/>
          <w:sz w:val="21"/>
          <w:szCs w:val="21"/>
        </w:rPr>
      </w:pPr>
      <w:r>
        <w:rPr>
          <w:bCs/>
          <w:sz w:val="21"/>
          <w:szCs w:val="21"/>
        </w:rPr>
        <w:tab/>
        <w:t xml:space="preserve">für den englischsprachigen Raum: </w:t>
      </w:r>
      <w:r>
        <w:rPr>
          <w:bCs/>
          <w:sz w:val="21"/>
          <w:szCs w:val="21"/>
        </w:rPr>
        <w:tab/>
        <w:t>Prof. Ivan Bortolotti, Prof. Renate RIEDER</w:t>
      </w:r>
    </w:p>
    <w:p w14:paraId="024A0835" w14:textId="77777777" w:rsidR="00DD113A" w:rsidRDefault="00DD113A" w:rsidP="00DD113A">
      <w:pPr>
        <w:rPr>
          <w:bCs/>
          <w:sz w:val="21"/>
          <w:szCs w:val="21"/>
        </w:rPr>
      </w:pPr>
      <w:r>
        <w:rPr>
          <w:bCs/>
          <w:sz w:val="21"/>
          <w:szCs w:val="21"/>
        </w:rPr>
        <w:tab/>
        <w:t>für den französischsprachigen Raum:</w:t>
      </w:r>
      <w:r>
        <w:rPr>
          <w:bCs/>
          <w:sz w:val="21"/>
          <w:szCs w:val="21"/>
        </w:rPr>
        <w:tab/>
        <w:t>Prof. Helga FRICK</w:t>
      </w:r>
    </w:p>
    <w:p w14:paraId="6D2986CF" w14:textId="77777777" w:rsidR="00DD113A" w:rsidRDefault="00DD113A" w:rsidP="00DD113A">
      <w:pPr>
        <w:rPr>
          <w:bCs/>
          <w:sz w:val="21"/>
          <w:szCs w:val="21"/>
        </w:rPr>
      </w:pPr>
      <w:r>
        <w:rPr>
          <w:bCs/>
          <w:sz w:val="21"/>
          <w:szCs w:val="21"/>
        </w:rPr>
        <w:tab/>
        <w:t>für den spanischsprachigen Raum:</w:t>
      </w:r>
      <w:r>
        <w:rPr>
          <w:bCs/>
          <w:sz w:val="21"/>
          <w:szCs w:val="21"/>
        </w:rPr>
        <w:tab/>
        <w:t>Prof. Markus GEISLER</w:t>
      </w:r>
    </w:p>
    <w:p w14:paraId="6D259DD2" w14:textId="77777777" w:rsidR="00DD113A" w:rsidRDefault="00DD113A" w:rsidP="00DD113A">
      <w:pPr>
        <w:rPr>
          <w:bCs/>
          <w:sz w:val="21"/>
          <w:szCs w:val="21"/>
        </w:rPr>
      </w:pPr>
      <w:r>
        <w:rPr>
          <w:bCs/>
          <w:sz w:val="21"/>
          <w:szCs w:val="21"/>
        </w:rPr>
        <w:tab/>
        <w:t>für den russischsprachigen Raum:</w:t>
      </w:r>
      <w:r>
        <w:rPr>
          <w:bCs/>
          <w:sz w:val="21"/>
          <w:szCs w:val="21"/>
        </w:rPr>
        <w:tab/>
        <w:t>Prof. Galina KORNILOVA</w:t>
      </w:r>
    </w:p>
    <w:p w14:paraId="57248456" w14:textId="77777777" w:rsidR="00DD113A" w:rsidRDefault="00DD113A" w:rsidP="00DD113A">
      <w:pPr>
        <w:rPr>
          <w:b/>
          <w:bCs/>
          <w:sz w:val="21"/>
          <w:szCs w:val="21"/>
        </w:rPr>
      </w:pPr>
    </w:p>
    <w:p w14:paraId="2EF5CB9B" w14:textId="77777777" w:rsidR="00DD113A" w:rsidRDefault="00DD113A" w:rsidP="00DD113A">
      <w:pPr>
        <w:rPr>
          <w:b/>
          <w:bCs/>
          <w:sz w:val="21"/>
          <w:szCs w:val="21"/>
        </w:rPr>
      </w:pPr>
    </w:p>
    <w:p w14:paraId="1D8284A9" w14:textId="30C7AEF2" w:rsidR="00DD113A" w:rsidRDefault="00DD113A" w:rsidP="00DD113A">
      <w:pPr>
        <w:rPr>
          <w:b/>
          <w:sz w:val="22"/>
          <w:szCs w:val="22"/>
        </w:rPr>
      </w:pPr>
      <w:r>
        <w:rPr>
          <w:b/>
          <w:sz w:val="22"/>
          <w:szCs w:val="22"/>
        </w:rPr>
        <w:br w:type="column"/>
      </w:r>
    </w:p>
    <w:p w14:paraId="332800CA" w14:textId="77777777" w:rsidR="00DD113A" w:rsidRDefault="00DD113A" w:rsidP="00DD113A">
      <w:pPr>
        <w:jc w:val="center"/>
        <w:rPr>
          <w:b/>
          <w:sz w:val="22"/>
          <w:szCs w:val="22"/>
        </w:rPr>
      </w:pPr>
      <w:r>
        <w:rPr>
          <w:b/>
          <w:sz w:val="22"/>
          <w:szCs w:val="22"/>
        </w:rPr>
        <w:t>MERKBLATT</w:t>
      </w:r>
    </w:p>
    <w:p w14:paraId="20B32478" w14:textId="42AE7DAA" w:rsidR="00DD113A" w:rsidRDefault="00DD113A" w:rsidP="00DD113A">
      <w:pPr>
        <w:jc w:val="center"/>
      </w:pPr>
      <w:r>
        <w:rPr>
          <w:b/>
          <w:sz w:val="22"/>
          <w:szCs w:val="22"/>
          <w:shd w:val="clear" w:color="auto" w:fill="FFFFFF"/>
        </w:rPr>
        <w:t>für Schüler/innen, welche das 4. Jahr im Schuljahr 202</w:t>
      </w:r>
      <w:r w:rsidR="00D939D3">
        <w:rPr>
          <w:b/>
          <w:sz w:val="22"/>
          <w:szCs w:val="22"/>
          <w:shd w:val="clear" w:color="auto" w:fill="FFFFFF"/>
        </w:rPr>
        <w:t>5</w:t>
      </w:r>
      <w:r>
        <w:rPr>
          <w:b/>
          <w:sz w:val="22"/>
          <w:szCs w:val="22"/>
          <w:shd w:val="clear" w:color="auto" w:fill="FFFFFF"/>
        </w:rPr>
        <w:t>/2</w:t>
      </w:r>
      <w:r w:rsidR="00D939D3">
        <w:rPr>
          <w:b/>
          <w:sz w:val="22"/>
          <w:szCs w:val="22"/>
          <w:shd w:val="clear" w:color="auto" w:fill="FFFFFF"/>
        </w:rPr>
        <w:t>6</w:t>
      </w:r>
    </w:p>
    <w:p w14:paraId="138AD654" w14:textId="77777777" w:rsidR="00DD113A" w:rsidRDefault="00DD113A" w:rsidP="00DD113A">
      <w:pPr>
        <w:jc w:val="center"/>
        <w:rPr>
          <w:b/>
          <w:sz w:val="22"/>
          <w:szCs w:val="22"/>
          <w:shd w:val="clear" w:color="auto" w:fill="FFFFFF"/>
        </w:rPr>
      </w:pPr>
      <w:r>
        <w:rPr>
          <w:b/>
          <w:sz w:val="22"/>
          <w:szCs w:val="22"/>
          <w:shd w:val="clear" w:color="auto" w:fill="FFFFFF"/>
        </w:rPr>
        <w:t>an einer italienischsprachigen Schule besuchen möchten</w:t>
      </w:r>
    </w:p>
    <w:p w14:paraId="504D19F9" w14:textId="77777777" w:rsidR="00DD113A" w:rsidRDefault="00DD113A" w:rsidP="00DD113A">
      <w:pPr>
        <w:jc w:val="center"/>
        <w:rPr>
          <w:b/>
          <w:sz w:val="22"/>
          <w:szCs w:val="22"/>
          <w:shd w:val="clear" w:color="auto" w:fill="FFFFFF"/>
        </w:rPr>
      </w:pPr>
      <w:r>
        <w:rPr>
          <w:b/>
          <w:sz w:val="22"/>
          <w:szCs w:val="22"/>
          <w:shd w:val="clear" w:color="auto" w:fill="FFFFFF"/>
        </w:rPr>
        <w:t>(Zweitsprachenjahr)</w:t>
      </w:r>
    </w:p>
    <w:p w14:paraId="38EA4DE8" w14:textId="77777777" w:rsidR="00DD113A" w:rsidRDefault="00DD113A" w:rsidP="00DD113A">
      <w:pPr>
        <w:rPr>
          <w:sz w:val="21"/>
          <w:szCs w:val="21"/>
          <w:shd w:val="clear" w:color="auto" w:fill="FFFFFF"/>
        </w:rPr>
      </w:pPr>
    </w:p>
    <w:p w14:paraId="0FBB9F11" w14:textId="77777777" w:rsidR="00DD113A" w:rsidRDefault="00DD113A" w:rsidP="00DD113A">
      <w:pPr>
        <w:rPr>
          <w:b/>
          <w:sz w:val="21"/>
          <w:szCs w:val="21"/>
          <w:u w:val="single"/>
          <w:shd w:val="clear" w:color="auto" w:fill="FFFFFF"/>
        </w:rPr>
      </w:pPr>
      <w:r>
        <w:rPr>
          <w:b/>
          <w:sz w:val="21"/>
          <w:szCs w:val="21"/>
          <w:u w:val="single"/>
          <w:shd w:val="clear" w:color="auto" w:fill="FFFFFF"/>
        </w:rPr>
        <w:t>1. VOR Antritt des Besuchs einer italienischsprachigen Schule</w:t>
      </w:r>
    </w:p>
    <w:p w14:paraId="2BD2043A" w14:textId="77777777" w:rsidR="00DD113A" w:rsidRDefault="00DD113A" w:rsidP="00DD113A">
      <w:pPr>
        <w:ind w:left="360"/>
        <w:rPr>
          <w:sz w:val="21"/>
          <w:szCs w:val="21"/>
          <w:shd w:val="clear" w:color="auto" w:fill="FFFFFF"/>
        </w:rPr>
      </w:pPr>
    </w:p>
    <w:p w14:paraId="32F8EFA0" w14:textId="188B6CAE" w:rsidR="00DD113A" w:rsidRDefault="00DD113A" w:rsidP="00DD113A">
      <w:pPr>
        <w:ind w:left="360" w:hanging="360"/>
      </w:pPr>
      <w:r>
        <w:rPr>
          <w:sz w:val="21"/>
          <w:szCs w:val="21"/>
          <w:shd w:val="clear" w:color="auto" w:fill="FFFFFF"/>
        </w:rPr>
        <w:t xml:space="preserve">- </w:t>
      </w:r>
      <w:r>
        <w:rPr>
          <w:sz w:val="21"/>
          <w:szCs w:val="21"/>
          <w:shd w:val="clear" w:color="auto" w:fill="FFFFFF"/>
        </w:rPr>
        <w:tab/>
        <w:t xml:space="preserve">Die Schüler/innen teilen innerhalb </w:t>
      </w:r>
      <w:r w:rsidR="004B4720">
        <w:rPr>
          <w:b/>
          <w:sz w:val="21"/>
          <w:szCs w:val="21"/>
          <w:shd w:val="clear" w:color="auto" w:fill="FFFFFF"/>
        </w:rPr>
        <w:t>20. März</w:t>
      </w:r>
      <w:r>
        <w:rPr>
          <w:b/>
          <w:sz w:val="21"/>
          <w:szCs w:val="21"/>
          <w:shd w:val="clear" w:color="auto" w:fill="FFFFFF"/>
        </w:rPr>
        <w:t xml:space="preserve"> 202</w:t>
      </w:r>
      <w:r w:rsidR="00D939D3">
        <w:rPr>
          <w:b/>
          <w:sz w:val="21"/>
          <w:szCs w:val="21"/>
          <w:shd w:val="clear" w:color="auto" w:fill="FFFFFF"/>
        </w:rPr>
        <w:t>5</w:t>
      </w:r>
      <w:r>
        <w:rPr>
          <w:b/>
          <w:sz w:val="21"/>
          <w:szCs w:val="21"/>
          <w:shd w:val="clear" w:color="auto" w:fill="FFFFFF"/>
        </w:rPr>
        <w:t xml:space="preserve"> </w:t>
      </w:r>
      <w:r>
        <w:rPr>
          <w:sz w:val="21"/>
          <w:szCs w:val="21"/>
          <w:shd w:val="clear" w:color="auto" w:fill="FFFFFF"/>
        </w:rPr>
        <w:t>dem Sekretariat bzw. der Direktorin mit, dass sie das 4. Schuljahr an einer italienischen Schule der gleichen Fachrichtung in Bozen oder woanders in Südtirol bzw. im Trentino besuchen wollen (Angabe der Schule mit Informationen bezüglich der inhaltlichen Ausrichtung).</w:t>
      </w:r>
    </w:p>
    <w:p w14:paraId="130D9CB4" w14:textId="02CF005D" w:rsidR="00DD113A" w:rsidRDefault="00DD113A" w:rsidP="00DD113A">
      <w:pPr>
        <w:ind w:left="360"/>
      </w:pPr>
      <w:r>
        <w:rPr>
          <w:sz w:val="21"/>
          <w:szCs w:val="21"/>
          <w:shd w:val="clear" w:color="auto" w:fill="FFFFFF"/>
        </w:rPr>
        <w:t xml:space="preserve">Findet der Aufenthalt außerhalb Südtirols statt (z. B. Rom, Mailand, Verona), gilt als Meldetermin der </w:t>
      </w:r>
      <w:r>
        <w:rPr>
          <w:b/>
          <w:sz w:val="21"/>
          <w:szCs w:val="21"/>
          <w:shd w:val="clear" w:color="auto" w:fill="FFFFFF"/>
        </w:rPr>
        <w:t>31. Jänner 202</w:t>
      </w:r>
      <w:r w:rsidR="00D939D3">
        <w:rPr>
          <w:b/>
          <w:sz w:val="21"/>
          <w:szCs w:val="21"/>
          <w:shd w:val="clear" w:color="auto" w:fill="FFFFFF"/>
        </w:rPr>
        <w:t>5</w:t>
      </w:r>
      <w:r>
        <w:rPr>
          <w:sz w:val="21"/>
          <w:szCs w:val="21"/>
          <w:shd w:val="clear" w:color="auto" w:fill="FFFFFF"/>
        </w:rPr>
        <w:t>.</w:t>
      </w:r>
    </w:p>
    <w:p w14:paraId="0C415520" w14:textId="77777777" w:rsidR="00DD113A" w:rsidRDefault="00DD113A" w:rsidP="00DD113A">
      <w:pPr>
        <w:ind w:left="360" w:hanging="360"/>
      </w:pPr>
      <w:r>
        <w:rPr>
          <w:sz w:val="21"/>
          <w:szCs w:val="21"/>
          <w:shd w:val="clear" w:color="auto" w:fill="FFFFFF"/>
        </w:rPr>
        <w:t xml:space="preserve">- </w:t>
      </w:r>
      <w:r>
        <w:rPr>
          <w:sz w:val="21"/>
          <w:szCs w:val="21"/>
          <w:shd w:val="clear" w:color="auto" w:fill="FFFFFF"/>
        </w:rPr>
        <w:tab/>
        <w:t xml:space="preserve">Der Klassenrat verfasst – falls gewünscht - einen </w:t>
      </w:r>
      <w:r>
        <w:rPr>
          <w:b/>
          <w:sz w:val="21"/>
          <w:szCs w:val="21"/>
          <w:shd w:val="clear" w:color="auto" w:fill="FFFFFF"/>
        </w:rPr>
        <w:t>Bericht</w:t>
      </w:r>
      <w:r>
        <w:rPr>
          <w:sz w:val="21"/>
          <w:szCs w:val="21"/>
          <w:shd w:val="clear" w:color="auto" w:fill="FFFFFF"/>
        </w:rPr>
        <w:t xml:space="preserve"> für die Gastschule.</w:t>
      </w:r>
    </w:p>
    <w:p w14:paraId="416B54C9" w14:textId="3270E145" w:rsidR="00DD113A" w:rsidRDefault="00DD113A" w:rsidP="00DD113A">
      <w:pPr>
        <w:ind w:left="360" w:hanging="360"/>
      </w:pPr>
      <w:r>
        <w:rPr>
          <w:sz w:val="21"/>
          <w:szCs w:val="21"/>
          <w:shd w:val="clear" w:color="auto" w:fill="FFFFFF"/>
        </w:rPr>
        <w:t xml:space="preserve">- </w:t>
      </w:r>
      <w:r>
        <w:rPr>
          <w:sz w:val="21"/>
          <w:szCs w:val="21"/>
          <w:shd w:val="clear" w:color="auto" w:fill="FFFFFF"/>
        </w:rPr>
        <w:tab/>
        <w:t xml:space="preserve">Als Tutor für das Zweitsprachenjahr ist </w:t>
      </w:r>
      <w:r w:rsidR="00DA589C">
        <w:rPr>
          <w:sz w:val="21"/>
          <w:szCs w:val="21"/>
          <w:shd w:val="clear" w:color="auto" w:fill="FFFFFF"/>
        </w:rPr>
        <w:t xml:space="preserve">der jeweilige Klassenlehrer </w:t>
      </w:r>
      <w:r>
        <w:rPr>
          <w:sz w:val="21"/>
          <w:szCs w:val="21"/>
          <w:shd w:val="clear" w:color="auto" w:fill="FFFFFF"/>
        </w:rPr>
        <w:t>ernannt.</w:t>
      </w:r>
    </w:p>
    <w:p w14:paraId="4DA08AA5" w14:textId="77777777" w:rsidR="00DD113A" w:rsidRDefault="00DD113A" w:rsidP="00DD113A">
      <w:pPr>
        <w:rPr>
          <w:sz w:val="21"/>
          <w:szCs w:val="21"/>
        </w:rPr>
      </w:pPr>
    </w:p>
    <w:p w14:paraId="22F3BDCD" w14:textId="77777777" w:rsidR="00DD113A" w:rsidRDefault="00DD113A" w:rsidP="00DD113A">
      <w:pPr>
        <w:ind w:left="360" w:hanging="360"/>
        <w:rPr>
          <w:b/>
          <w:sz w:val="21"/>
          <w:szCs w:val="21"/>
          <w:u w:val="single"/>
        </w:rPr>
      </w:pPr>
      <w:r>
        <w:rPr>
          <w:b/>
          <w:sz w:val="21"/>
          <w:szCs w:val="21"/>
          <w:u w:val="single"/>
        </w:rPr>
        <w:t>2. WÄHREND des Zweitsprachenjahres</w:t>
      </w:r>
    </w:p>
    <w:p w14:paraId="7BC51D7D" w14:textId="77777777" w:rsidR="00DD113A" w:rsidRDefault="00DD113A" w:rsidP="00DD113A">
      <w:pPr>
        <w:ind w:left="360" w:hanging="360"/>
        <w:rPr>
          <w:b/>
          <w:sz w:val="21"/>
          <w:szCs w:val="21"/>
        </w:rPr>
      </w:pPr>
    </w:p>
    <w:p w14:paraId="54093135" w14:textId="77777777" w:rsidR="00DD113A" w:rsidRDefault="00DD113A" w:rsidP="00DD113A">
      <w:pPr>
        <w:tabs>
          <w:tab w:val="left" w:pos="284"/>
        </w:tabs>
      </w:pPr>
      <w:r>
        <w:rPr>
          <w:sz w:val="21"/>
          <w:szCs w:val="21"/>
        </w:rPr>
        <w:t xml:space="preserve">- </w:t>
      </w:r>
      <w:r>
        <w:rPr>
          <w:sz w:val="21"/>
          <w:szCs w:val="21"/>
        </w:rPr>
        <w:tab/>
      </w:r>
      <w:r>
        <w:rPr>
          <w:b/>
          <w:sz w:val="21"/>
          <w:szCs w:val="21"/>
        </w:rPr>
        <w:t>Kontaktaufnahme</w:t>
      </w:r>
      <w:r>
        <w:rPr>
          <w:sz w:val="21"/>
          <w:szCs w:val="21"/>
        </w:rPr>
        <w:t xml:space="preserve"> des Schülers mit dem/r </w:t>
      </w:r>
      <w:r>
        <w:rPr>
          <w:b/>
          <w:sz w:val="21"/>
          <w:szCs w:val="21"/>
        </w:rPr>
        <w:t>Tutor/in</w:t>
      </w:r>
      <w:r>
        <w:rPr>
          <w:sz w:val="21"/>
          <w:szCs w:val="21"/>
        </w:rPr>
        <w:t xml:space="preserve"> (= Klassenvorstand) der Herkunftsschule (eigene Schule).</w:t>
      </w:r>
    </w:p>
    <w:p w14:paraId="7FB18E33" w14:textId="77777777" w:rsidR="00DD113A" w:rsidRDefault="00DD113A" w:rsidP="00DD113A">
      <w:pPr>
        <w:tabs>
          <w:tab w:val="left" w:pos="568"/>
        </w:tabs>
        <w:ind w:left="284" w:hanging="284"/>
        <w:rPr>
          <w:sz w:val="21"/>
          <w:szCs w:val="21"/>
        </w:rPr>
      </w:pPr>
      <w:r>
        <w:rPr>
          <w:sz w:val="21"/>
          <w:szCs w:val="21"/>
        </w:rPr>
        <w:t>-</w:t>
      </w:r>
      <w:r>
        <w:rPr>
          <w:sz w:val="21"/>
          <w:szCs w:val="21"/>
        </w:rPr>
        <w:tab/>
        <w:t>Die Gastschule muss dieselbe fachliche Ausrichtung wie die Herkunftsschule haben.</w:t>
      </w:r>
    </w:p>
    <w:p w14:paraId="59A93376" w14:textId="77777777" w:rsidR="00DD113A" w:rsidRDefault="00DD113A" w:rsidP="00DD113A">
      <w:pPr>
        <w:rPr>
          <w:sz w:val="21"/>
          <w:szCs w:val="21"/>
        </w:rPr>
      </w:pPr>
    </w:p>
    <w:p w14:paraId="4B28164D" w14:textId="77777777" w:rsidR="00DD113A" w:rsidRDefault="00DD113A" w:rsidP="00DD113A">
      <w:pPr>
        <w:ind w:left="360" w:hanging="360"/>
        <w:rPr>
          <w:b/>
          <w:bCs/>
          <w:sz w:val="21"/>
          <w:szCs w:val="21"/>
          <w:u w:val="single"/>
        </w:rPr>
      </w:pPr>
      <w:r>
        <w:rPr>
          <w:b/>
          <w:bCs/>
          <w:sz w:val="21"/>
          <w:szCs w:val="21"/>
          <w:u w:val="single"/>
        </w:rPr>
        <w:t>3. NACH der Rückkehr an die Herkunftsschule</w:t>
      </w:r>
    </w:p>
    <w:p w14:paraId="5BEC590B" w14:textId="77777777" w:rsidR="00DD113A" w:rsidRDefault="00DD113A" w:rsidP="00DD113A">
      <w:pPr>
        <w:rPr>
          <w:b/>
          <w:bCs/>
          <w:sz w:val="21"/>
          <w:szCs w:val="21"/>
        </w:rPr>
      </w:pPr>
    </w:p>
    <w:p w14:paraId="1520E95E" w14:textId="77777777" w:rsidR="00DD113A" w:rsidRDefault="00DD113A" w:rsidP="00DD113A">
      <w:pPr>
        <w:tabs>
          <w:tab w:val="left" w:pos="568"/>
        </w:tabs>
        <w:ind w:left="284" w:hanging="284"/>
        <w:jc w:val="both"/>
        <w:rPr>
          <w:sz w:val="21"/>
          <w:szCs w:val="21"/>
        </w:rPr>
      </w:pPr>
      <w:r>
        <w:rPr>
          <w:sz w:val="21"/>
          <w:szCs w:val="21"/>
        </w:rPr>
        <w:t xml:space="preserve">- </w:t>
      </w:r>
      <w:r>
        <w:rPr>
          <w:sz w:val="21"/>
          <w:szCs w:val="21"/>
        </w:rPr>
        <w:tab/>
        <w:t>Bei Wiedereintritt nach dem 1. Semester sind negative Noten an der Herkunftsschule aufzuholen. Eventuelle negative Noten am Ende des Schuljahres sind an der Gastschule aufzuholen.</w:t>
      </w:r>
    </w:p>
    <w:p w14:paraId="2AA583FB" w14:textId="77777777" w:rsidR="00DD113A" w:rsidRDefault="00DD113A" w:rsidP="00DD113A">
      <w:pPr>
        <w:ind w:left="284"/>
        <w:jc w:val="both"/>
        <w:rPr>
          <w:sz w:val="21"/>
          <w:szCs w:val="21"/>
        </w:rPr>
      </w:pPr>
      <w:r>
        <w:rPr>
          <w:sz w:val="21"/>
          <w:szCs w:val="21"/>
        </w:rPr>
        <w:t>Die Herkunfts- und Gastschule müssen für jene Fächer Stützmaßnahmen anbieten, die an der Gastschule nicht angeboten werden.</w:t>
      </w:r>
    </w:p>
    <w:p w14:paraId="2AC4FCF1" w14:textId="77777777" w:rsidR="00DD113A" w:rsidRDefault="00DD113A" w:rsidP="00DD113A">
      <w:pPr>
        <w:rPr>
          <w:sz w:val="21"/>
          <w:szCs w:val="21"/>
        </w:rPr>
      </w:pPr>
    </w:p>
    <w:p w14:paraId="62286B56" w14:textId="77777777" w:rsidR="00DD113A" w:rsidRDefault="00DD113A" w:rsidP="00DD113A">
      <w:r>
        <w:rPr>
          <w:sz w:val="21"/>
          <w:szCs w:val="21"/>
        </w:rPr>
        <w:t xml:space="preserve">Fällt der Besuch an der Gastschule mit dem </w:t>
      </w:r>
      <w:r>
        <w:rPr>
          <w:bCs/>
          <w:sz w:val="21"/>
          <w:szCs w:val="21"/>
        </w:rPr>
        <w:t>1. Semester</w:t>
      </w:r>
      <w:r>
        <w:rPr>
          <w:sz w:val="21"/>
          <w:szCs w:val="21"/>
        </w:rPr>
        <w:t xml:space="preserve"> zusammen, übernimmt der Klassenrat die an der Gastschule erworbenen Noten.</w:t>
      </w:r>
    </w:p>
    <w:p w14:paraId="43AAAE83" w14:textId="77777777" w:rsidR="00DD113A" w:rsidRDefault="00DD113A" w:rsidP="00DD113A">
      <w:pPr>
        <w:rPr>
          <w:sz w:val="21"/>
          <w:szCs w:val="21"/>
        </w:rPr>
      </w:pPr>
    </w:p>
    <w:p w14:paraId="05F5C37E" w14:textId="77777777" w:rsidR="00DD113A" w:rsidRDefault="00DD113A" w:rsidP="00DD113A">
      <w:r>
        <w:rPr>
          <w:b/>
          <w:sz w:val="21"/>
          <w:szCs w:val="21"/>
        </w:rPr>
        <w:t xml:space="preserve">Grundsätzlich wird ein Jahr an einer italienischen </w:t>
      </w:r>
      <w:r>
        <w:rPr>
          <w:b/>
          <w:sz w:val="21"/>
          <w:szCs w:val="21"/>
          <w:shd w:val="clear" w:color="auto" w:fill="FFFFFF"/>
        </w:rPr>
        <w:t>Schule nur für Schüler mit mindestens zufriedenstellenden Leistungen empfohlen.</w:t>
      </w:r>
    </w:p>
    <w:p w14:paraId="40595B77" w14:textId="77777777" w:rsidR="00DD113A" w:rsidRDefault="00DD113A" w:rsidP="00DD113A">
      <w:pPr>
        <w:rPr>
          <w:b/>
          <w:sz w:val="21"/>
          <w:szCs w:val="21"/>
          <w:shd w:val="clear" w:color="auto" w:fill="FFFFFF"/>
        </w:rPr>
      </w:pPr>
    </w:p>
    <w:p w14:paraId="3F16C1E4" w14:textId="77777777" w:rsidR="00DD113A" w:rsidRDefault="00DD113A" w:rsidP="00DD113A">
      <w:r>
        <w:rPr>
          <w:bCs/>
          <w:sz w:val="21"/>
          <w:szCs w:val="21"/>
          <w:shd w:val="clear" w:color="auto" w:fill="FFFFFF"/>
        </w:rPr>
        <w:t xml:space="preserve">Für Informationen zum </w:t>
      </w:r>
      <w:r>
        <w:rPr>
          <w:b/>
          <w:sz w:val="21"/>
          <w:szCs w:val="21"/>
          <w:shd w:val="clear" w:color="auto" w:fill="FFFFFF"/>
        </w:rPr>
        <w:t>Zweitsprachenjahr</w:t>
      </w:r>
      <w:r>
        <w:rPr>
          <w:bCs/>
          <w:sz w:val="21"/>
          <w:szCs w:val="21"/>
          <w:shd w:val="clear" w:color="auto" w:fill="FFFFFF"/>
        </w:rPr>
        <w:t xml:space="preserve"> steht </w:t>
      </w:r>
      <w:r>
        <w:rPr>
          <w:b/>
          <w:bCs/>
          <w:sz w:val="21"/>
          <w:szCs w:val="21"/>
          <w:shd w:val="clear" w:color="auto" w:fill="FFFFFF"/>
        </w:rPr>
        <w:t xml:space="preserve">Prof. Roberto SANDRELLI </w:t>
      </w:r>
      <w:r>
        <w:rPr>
          <w:bCs/>
          <w:sz w:val="21"/>
          <w:szCs w:val="21"/>
          <w:shd w:val="clear" w:color="auto" w:fill="FFFFFF"/>
        </w:rPr>
        <w:t>zur Verfügung.</w:t>
      </w:r>
    </w:p>
    <w:p w14:paraId="6719239D" w14:textId="77777777" w:rsidR="00DD113A" w:rsidRDefault="00DD113A" w:rsidP="00DD113A">
      <w:pPr>
        <w:rPr>
          <w:bCs/>
          <w:sz w:val="21"/>
          <w:szCs w:val="21"/>
          <w:shd w:val="clear" w:color="auto" w:fill="FFFFFF"/>
        </w:rPr>
      </w:pPr>
      <w:r>
        <w:rPr>
          <w:bCs/>
          <w:sz w:val="21"/>
          <w:szCs w:val="21"/>
          <w:shd w:val="clear" w:color="auto" w:fill="FFFFFF"/>
        </w:rPr>
        <w:tab/>
      </w:r>
    </w:p>
    <w:p w14:paraId="4A782B6E" w14:textId="77777777" w:rsidR="00DD113A" w:rsidRDefault="00DD113A" w:rsidP="00DD113A">
      <w:pPr>
        <w:jc w:val="center"/>
        <w:rPr>
          <w:shd w:val="clear" w:color="auto" w:fill="FFFFFF"/>
        </w:rPr>
      </w:pPr>
    </w:p>
    <w:p w14:paraId="7F26FC4A" w14:textId="77777777" w:rsidR="008F1B5D" w:rsidRPr="008F1B5D" w:rsidRDefault="008F1B5D" w:rsidP="008F1B5D">
      <w:pPr>
        <w:rPr>
          <w:kern w:val="0"/>
          <w:sz w:val="22"/>
          <w:szCs w:val="22"/>
          <w:lang w:eastAsia="de-DE"/>
        </w:rPr>
      </w:pPr>
      <w:r>
        <w:br w:type="column"/>
      </w:r>
    </w:p>
    <w:p w14:paraId="15A9A137" w14:textId="77777777" w:rsidR="008F1B5D" w:rsidRPr="008F1B5D" w:rsidRDefault="008F1B5D" w:rsidP="008F1B5D">
      <w:pPr>
        <w:suppressAutoHyphens w:val="0"/>
        <w:autoSpaceDN/>
        <w:textAlignment w:val="auto"/>
        <w:rPr>
          <w:kern w:val="0"/>
          <w:sz w:val="24"/>
          <w:szCs w:val="24"/>
          <w:lang w:eastAsia="de-DE"/>
        </w:rPr>
      </w:pPr>
      <w:r w:rsidRPr="008F1B5D">
        <w:rPr>
          <w:kern w:val="0"/>
          <w:sz w:val="24"/>
          <w:szCs w:val="24"/>
          <w:lang w:eastAsia="de-DE"/>
        </w:rPr>
        <w:t>An die Direktion</w:t>
      </w:r>
    </w:p>
    <w:p w14:paraId="279A780D" w14:textId="77777777" w:rsidR="008F1B5D" w:rsidRPr="008F1B5D" w:rsidRDefault="008F1B5D" w:rsidP="008F1B5D">
      <w:pPr>
        <w:suppressAutoHyphens w:val="0"/>
        <w:autoSpaceDN/>
        <w:textAlignment w:val="auto"/>
        <w:rPr>
          <w:kern w:val="0"/>
          <w:sz w:val="24"/>
          <w:szCs w:val="24"/>
          <w:lang w:eastAsia="de-DE"/>
        </w:rPr>
      </w:pPr>
      <w:r w:rsidRPr="008F1B5D">
        <w:rPr>
          <w:kern w:val="0"/>
          <w:sz w:val="24"/>
          <w:szCs w:val="24"/>
          <w:lang w:eastAsia="de-DE"/>
        </w:rPr>
        <w:t xml:space="preserve">des Gymnasiums </w:t>
      </w:r>
    </w:p>
    <w:p w14:paraId="6BFC3F9F" w14:textId="77777777" w:rsidR="008F1B5D" w:rsidRPr="008F1B5D" w:rsidRDefault="008F1B5D" w:rsidP="008F1B5D">
      <w:pPr>
        <w:suppressAutoHyphens w:val="0"/>
        <w:autoSpaceDN/>
        <w:textAlignment w:val="auto"/>
        <w:rPr>
          <w:kern w:val="0"/>
          <w:sz w:val="24"/>
          <w:szCs w:val="24"/>
          <w:lang w:eastAsia="de-DE"/>
        </w:rPr>
      </w:pPr>
      <w:r w:rsidRPr="008F1B5D">
        <w:rPr>
          <w:kern w:val="0"/>
          <w:sz w:val="24"/>
          <w:szCs w:val="24"/>
          <w:lang w:eastAsia="de-DE"/>
        </w:rPr>
        <w:t>„Walther von der Vogelweide“</w:t>
      </w:r>
    </w:p>
    <w:p w14:paraId="472199BE" w14:textId="77777777" w:rsidR="008F1B5D" w:rsidRPr="008F1B5D" w:rsidRDefault="008F1B5D" w:rsidP="008F1B5D">
      <w:pPr>
        <w:suppressAutoHyphens w:val="0"/>
        <w:autoSpaceDN/>
        <w:textAlignment w:val="auto"/>
        <w:rPr>
          <w:kern w:val="0"/>
          <w:sz w:val="24"/>
          <w:szCs w:val="24"/>
          <w:lang w:eastAsia="de-DE"/>
        </w:rPr>
      </w:pPr>
      <w:r w:rsidRPr="008F1B5D">
        <w:rPr>
          <w:kern w:val="0"/>
          <w:sz w:val="24"/>
          <w:szCs w:val="24"/>
          <w:lang w:eastAsia="de-DE"/>
        </w:rPr>
        <w:t>A.-Diaz-Str. 34</w:t>
      </w:r>
    </w:p>
    <w:p w14:paraId="6F13E5E9" w14:textId="77777777" w:rsidR="008F1B5D" w:rsidRPr="008F1B5D" w:rsidRDefault="008F1B5D" w:rsidP="008F1B5D">
      <w:pPr>
        <w:suppressAutoHyphens w:val="0"/>
        <w:autoSpaceDN/>
        <w:textAlignment w:val="auto"/>
        <w:rPr>
          <w:kern w:val="0"/>
          <w:sz w:val="24"/>
          <w:szCs w:val="24"/>
          <w:lang w:eastAsia="de-DE"/>
        </w:rPr>
      </w:pPr>
    </w:p>
    <w:p w14:paraId="69681E51" w14:textId="77777777" w:rsidR="008F1B5D" w:rsidRPr="008F1B5D" w:rsidRDefault="008F1B5D" w:rsidP="008F1B5D">
      <w:pPr>
        <w:suppressAutoHyphens w:val="0"/>
        <w:autoSpaceDN/>
        <w:textAlignment w:val="auto"/>
        <w:rPr>
          <w:kern w:val="0"/>
          <w:sz w:val="24"/>
          <w:szCs w:val="24"/>
          <w:u w:val="single"/>
          <w:lang w:eastAsia="de-DE"/>
        </w:rPr>
      </w:pPr>
      <w:r w:rsidRPr="008F1B5D">
        <w:rPr>
          <w:kern w:val="0"/>
          <w:sz w:val="24"/>
          <w:szCs w:val="24"/>
          <w:u w:val="single"/>
          <w:lang w:eastAsia="de-DE"/>
        </w:rPr>
        <w:t>39100  BOZEN</w:t>
      </w:r>
    </w:p>
    <w:p w14:paraId="5A60013C" w14:textId="77777777" w:rsidR="008F1B5D" w:rsidRPr="008F1B5D" w:rsidRDefault="008F1B5D" w:rsidP="008F1B5D">
      <w:pPr>
        <w:suppressAutoHyphens w:val="0"/>
        <w:autoSpaceDN/>
        <w:textAlignment w:val="auto"/>
        <w:rPr>
          <w:kern w:val="0"/>
          <w:sz w:val="24"/>
          <w:szCs w:val="24"/>
          <w:lang w:eastAsia="de-DE"/>
        </w:rPr>
      </w:pPr>
    </w:p>
    <w:p w14:paraId="301C45A5" w14:textId="77777777" w:rsidR="008F1B5D" w:rsidRPr="008F1B5D" w:rsidRDefault="008F1B5D" w:rsidP="008F1B5D">
      <w:pPr>
        <w:suppressAutoHyphens w:val="0"/>
        <w:autoSpaceDN/>
        <w:textAlignment w:val="auto"/>
        <w:rPr>
          <w:kern w:val="0"/>
          <w:sz w:val="24"/>
          <w:szCs w:val="24"/>
          <w:lang w:eastAsia="de-DE"/>
        </w:rPr>
      </w:pPr>
    </w:p>
    <w:p w14:paraId="47A8A588" w14:textId="77777777" w:rsidR="008F1B5D" w:rsidRPr="008F1B5D" w:rsidRDefault="008F1B5D" w:rsidP="008F1B5D">
      <w:pPr>
        <w:suppressAutoHyphens w:val="0"/>
        <w:autoSpaceDN/>
        <w:textAlignment w:val="auto"/>
        <w:rPr>
          <w:kern w:val="0"/>
          <w:sz w:val="24"/>
          <w:szCs w:val="24"/>
          <w:lang w:eastAsia="de-DE"/>
        </w:rPr>
      </w:pPr>
    </w:p>
    <w:p w14:paraId="2BE31D09" w14:textId="1D5BE72D" w:rsidR="008F1B5D" w:rsidRPr="008F1B5D" w:rsidRDefault="008F1B5D" w:rsidP="008F1B5D">
      <w:pPr>
        <w:suppressAutoHyphens w:val="0"/>
        <w:autoSpaceDN/>
        <w:textAlignment w:val="auto"/>
        <w:rPr>
          <w:b/>
          <w:kern w:val="0"/>
          <w:sz w:val="24"/>
          <w:szCs w:val="24"/>
          <w:lang w:eastAsia="de-DE"/>
        </w:rPr>
      </w:pPr>
      <w:r w:rsidRPr="008F1B5D">
        <w:rPr>
          <w:b/>
          <w:kern w:val="0"/>
          <w:sz w:val="24"/>
          <w:szCs w:val="24"/>
          <w:lang w:eastAsia="de-DE"/>
        </w:rPr>
        <w:t>Betrifft: Auslandsjahr/Zweitsprachenjahr 202</w:t>
      </w:r>
      <w:r w:rsidR="00D939D3">
        <w:rPr>
          <w:b/>
          <w:kern w:val="0"/>
          <w:sz w:val="24"/>
          <w:szCs w:val="24"/>
          <w:lang w:eastAsia="de-DE"/>
        </w:rPr>
        <w:t>5</w:t>
      </w:r>
      <w:r w:rsidRPr="008F1B5D">
        <w:rPr>
          <w:b/>
          <w:kern w:val="0"/>
          <w:sz w:val="24"/>
          <w:szCs w:val="24"/>
          <w:lang w:eastAsia="de-DE"/>
        </w:rPr>
        <w:t>/2</w:t>
      </w:r>
      <w:r w:rsidR="00D939D3">
        <w:rPr>
          <w:b/>
          <w:kern w:val="0"/>
          <w:sz w:val="24"/>
          <w:szCs w:val="24"/>
          <w:lang w:eastAsia="de-DE"/>
        </w:rPr>
        <w:t>6</w:t>
      </w:r>
    </w:p>
    <w:p w14:paraId="42DDB8D0" w14:textId="77777777" w:rsidR="008F1B5D" w:rsidRPr="008F1B5D" w:rsidRDefault="008F1B5D" w:rsidP="008F1B5D">
      <w:pPr>
        <w:suppressAutoHyphens w:val="0"/>
        <w:autoSpaceDN/>
        <w:textAlignment w:val="auto"/>
        <w:rPr>
          <w:kern w:val="0"/>
          <w:sz w:val="24"/>
          <w:szCs w:val="24"/>
          <w:lang w:eastAsia="de-DE"/>
        </w:rPr>
      </w:pPr>
    </w:p>
    <w:p w14:paraId="4F07D589" w14:textId="77777777" w:rsidR="008F1B5D" w:rsidRPr="008F1B5D" w:rsidRDefault="008F1B5D" w:rsidP="008F1B5D">
      <w:pPr>
        <w:suppressAutoHyphens w:val="0"/>
        <w:autoSpaceDN/>
        <w:textAlignment w:val="auto"/>
        <w:rPr>
          <w:kern w:val="0"/>
          <w:sz w:val="24"/>
          <w:szCs w:val="24"/>
          <w:lang w:eastAsia="de-DE"/>
        </w:rPr>
      </w:pPr>
    </w:p>
    <w:p w14:paraId="7A97B7AA" w14:textId="77777777" w:rsidR="008F1B5D" w:rsidRPr="008F1B5D" w:rsidRDefault="008F1B5D" w:rsidP="008F1B5D">
      <w:pPr>
        <w:suppressAutoHyphens w:val="0"/>
        <w:autoSpaceDN/>
        <w:spacing w:line="360" w:lineRule="auto"/>
        <w:textAlignment w:val="auto"/>
        <w:rPr>
          <w:kern w:val="0"/>
          <w:sz w:val="24"/>
          <w:szCs w:val="24"/>
          <w:lang w:eastAsia="de-DE"/>
        </w:rPr>
      </w:pPr>
      <w:r w:rsidRPr="008F1B5D">
        <w:rPr>
          <w:kern w:val="0"/>
          <w:sz w:val="24"/>
          <w:szCs w:val="24"/>
          <w:lang w:eastAsia="de-DE"/>
        </w:rPr>
        <w:t>Der/Die unterfertigte Schüler/in __________________________________ der Klasse _____________</w:t>
      </w:r>
    </w:p>
    <w:p w14:paraId="296DFF3A" w14:textId="453EB59F" w:rsidR="008F1B5D" w:rsidRPr="008F1B5D" w:rsidRDefault="008F1B5D" w:rsidP="008F1B5D">
      <w:pPr>
        <w:suppressAutoHyphens w:val="0"/>
        <w:autoSpaceDN/>
        <w:spacing w:line="360" w:lineRule="auto"/>
        <w:textAlignment w:val="auto"/>
        <w:rPr>
          <w:kern w:val="0"/>
          <w:sz w:val="24"/>
          <w:szCs w:val="24"/>
          <w:lang w:eastAsia="de-DE"/>
        </w:rPr>
      </w:pPr>
      <w:r w:rsidRPr="008F1B5D">
        <w:rPr>
          <w:kern w:val="0"/>
          <w:sz w:val="24"/>
          <w:szCs w:val="24"/>
          <w:lang w:eastAsia="de-DE"/>
        </w:rPr>
        <w:t>ist daran interessiert das Schuljahr 202</w:t>
      </w:r>
      <w:r w:rsidR="00D939D3">
        <w:rPr>
          <w:kern w:val="0"/>
          <w:sz w:val="24"/>
          <w:szCs w:val="24"/>
          <w:lang w:eastAsia="de-DE"/>
        </w:rPr>
        <w:t>5</w:t>
      </w:r>
      <w:r w:rsidRPr="008F1B5D">
        <w:rPr>
          <w:kern w:val="0"/>
          <w:sz w:val="24"/>
          <w:szCs w:val="24"/>
          <w:lang w:eastAsia="de-DE"/>
        </w:rPr>
        <w:t>/2</w:t>
      </w:r>
      <w:r w:rsidR="00D939D3">
        <w:rPr>
          <w:kern w:val="0"/>
          <w:sz w:val="24"/>
          <w:szCs w:val="24"/>
          <w:lang w:eastAsia="de-DE"/>
        </w:rPr>
        <w:t>6</w:t>
      </w:r>
    </w:p>
    <w:p w14:paraId="7BE52151" w14:textId="77777777" w:rsidR="008F1B5D" w:rsidRPr="008F1B5D" w:rsidRDefault="008F1B5D" w:rsidP="008F1B5D">
      <w:pPr>
        <w:suppressAutoHyphens w:val="0"/>
        <w:autoSpaceDN/>
        <w:textAlignment w:val="auto"/>
        <w:rPr>
          <w:kern w:val="0"/>
          <w:sz w:val="24"/>
          <w:szCs w:val="24"/>
          <w:lang w:eastAsia="de-DE"/>
        </w:rPr>
      </w:pPr>
      <w:r w:rsidRPr="008F1B5D">
        <w:rPr>
          <w:kern w:val="0"/>
          <w:sz w:val="24"/>
          <w:szCs w:val="24"/>
          <w:lang w:eastAsia="de-DE"/>
        </w:rPr>
        <w:sym w:font="Wingdings" w:char="F06F"/>
      </w:r>
      <w:r w:rsidRPr="008F1B5D">
        <w:rPr>
          <w:kern w:val="0"/>
          <w:sz w:val="24"/>
          <w:szCs w:val="24"/>
          <w:lang w:eastAsia="de-DE"/>
        </w:rPr>
        <w:tab/>
        <w:t>ein ganzes Jahr</w:t>
      </w:r>
    </w:p>
    <w:p w14:paraId="203C2B0C" w14:textId="4B0E91FF" w:rsidR="008F1B5D" w:rsidRPr="008F1B5D" w:rsidRDefault="008F1B5D" w:rsidP="008F1B5D">
      <w:pPr>
        <w:suppressAutoHyphens w:val="0"/>
        <w:autoSpaceDN/>
        <w:textAlignment w:val="auto"/>
        <w:rPr>
          <w:kern w:val="0"/>
          <w:sz w:val="24"/>
          <w:szCs w:val="24"/>
          <w:lang w:eastAsia="de-DE"/>
        </w:rPr>
      </w:pPr>
      <w:r w:rsidRPr="008F1B5D">
        <w:rPr>
          <w:kern w:val="0"/>
          <w:sz w:val="24"/>
          <w:szCs w:val="24"/>
          <w:lang w:eastAsia="de-DE"/>
        </w:rPr>
        <w:sym w:font="Wingdings" w:char="F06F"/>
      </w:r>
      <w:r w:rsidRPr="008F1B5D">
        <w:rPr>
          <w:kern w:val="0"/>
          <w:sz w:val="24"/>
          <w:szCs w:val="24"/>
          <w:lang w:eastAsia="de-DE"/>
        </w:rPr>
        <w:tab/>
        <w:t>ein Semester</w:t>
      </w:r>
      <w:r w:rsidR="000E02AD">
        <w:rPr>
          <w:kern w:val="0"/>
          <w:sz w:val="24"/>
          <w:szCs w:val="24"/>
          <w:lang w:eastAsia="de-DE"/>
        </w:rPr>
        <w:tab/>
      </w:r>
      <w:r w:rsidR="000E02AD" w:rsidRPr="000E02AD">
        <w:rPr>
          <w:kern w:val="0"/>
          <w:sz w:val="24"/>
          <w:szCs w:val="24"/>
          <w:highlight w:val="red"/>
          <w:lang w:eastAsia="de-DE"/>
        </w:rPr>
        <w:t>(</w:t>
      </w:r>
      <w:r w:rsidR="000E02AD" w:rsidRPr="000E02AD">
        <w:rPr>
          <w:kern w:val="0"/>
          <w:sz w:val="24"/>
          <w:szCs w:val="24"/>
          <w:highlight w:val="red"/>
          <w:lang w:eastAsia="de-DE"/>
        </w:rPr>
        <w:sym w:font="Wingdings" w:char="F06F"/>
      </w:r>
      <w:r w:rsidR="000E02AD" w:rsidRPr="000E02AD">
        <w:rPr>
          <w:kern w:val="0"/>
          <w:sz w:val="24"/>
          <w:szCs w:val="24"/>
          <w:highlight w:val="red"/>
          <w:lang w:eastAsia="de-DE"/>
        </w:rPr>
        <w:t xml:space="preserve"> 1. Semester   </w:t>
      </w:r>
      <w:r w:rsidR="000E02AD" w:rsidRPr="000E02AD">
        <w:rPr>
          <w:kern w:val="0"/>
          <w:sz w:val="24"/>
          <w:szCs w:val="24"/>
          <w:highlight w:val="red"/>
          <w:lang w:eastAsia="de-DE"/>
        </w:rPr>
        <w:sym w:font="Wingdings" w:char="F06F"/>
      </w:r>
      <w:r w:rsidR="000E02AD" w:rsidRPr="000E02AD">
        <w:rPr>
          <w:kern w:val="0"/>
          <w:sz w:val="24"/>
          <w:szCs w:val="24"/>
          <w:highlight w:val="red"/>
          <w:lang w:eastAsia="de-DE"/>
        </w:rPr>
        <w:t xml:space="preserve"> 2. Semester)</w:t>
      </w:r>
    </w:p>
    <w:p w14:paraId="3F4C2056" w14:textId="77777777" w:rsidR="008F1B5D" w:rsidRPr="008F1B5D" w:rsidRDefault="008F1B5D" w:rsidP="008F1B5D">
      <w:pPr>
        <w:suppressAutoHyphens w:val="0"/>
        <w:autoSpaceDN/>
        <w:textAlignment w:val="auto"/>
        <w:rPr>
          <w:kern w:val="0"/>
          <w:sz w:val="24"/>
          <w:szCs w:val="24"/>
          <w:lang w:eastAsia="de-DE"/>
        </w:rPr>
      </w:pPr>
    </w:p>
    <w:p w14:paraId="668146D3" w14:textId="77777777" w:rsidR="008F1B5D" w:rsidRPr="008F1B5D" w:rsidRDefault="008F1B5D" w:rsidP="008F1B5D">
      <w:pPr>
        <w:suppressAutoHyphens w:val="0"/>
        <w:autoSpaceDN/>
        <w:textAlignment w:val="auto"/>
        <w:rPr>
          <w:kern w:val="0"/>
          <w:sz w:val="24"/>
          <w:szCs w:val="24"/>
          <w:lang w:eastAsia="de-DE"/>
        </w:rPr>
      </w:pPr>
      <w:r w:rsidRPr="008F1B5D">
        <w:rPr>
          <w:kern w:val="0"/>
          <w:sz w:val="24"/>
          <w:szCs w:val="24"/>
          <w:lang w:eastAsia="de-DE"/>
        </w:rPr>
        <w:sym w:font="Wingdings" w:char="F06F"/>
      </w:r>
      <w:r w:rsidRPr="008F1B5D">
        <w:rPr>
          <w:kern w:val="0"/>
          <w:sz w:val="24"/>
          <w:szCs w:val="24"/>
          <w:lang w:eastAsia="de-DE"/>
        </w:rPr>
        <w:tab/>
        <w:t>im Ausland</w:t>
      </w:r>
    </w:p>
    <w:p w14:paraId="088706B7" w14:textId="77777777" w:rsidR="008F1B5D" w:rsidRPr="008F1B5D" w:rsidRDefault="008F1B5D" w:rsidP="008F1B5D">
      <w:pPr>
        <w:suppressAutoHyphens w:val="0"/>
        <w:autoSpaceDN/>
        <w:textAlignment w:val="auto"/>
        <w:rPr>
          <w:kern w:val="0"/>
          <w:sz w:val="24"/>
          <w:szCs w:val="24"/>
          <w:lang w:eastAsia="de-DE"/>
        </w:rPr>
      </w:pPr>
      <w:r w:rsidRPr="008F1B5D">
        <w:rPr>
          <w:kern w:val="0"/>
          <w:sz w:val="24"/>
          <w:szCs w:val="24"/>
          <w:lang w:eastAsia="de-DE"/>
        </w:rPr>
        <w:sym w:font="Wingdings" w:char="F06F"/>
      </w:r>
      <w:r w:rsidRPr="008F1B5D">
        <w:rPr>
          <w:kern w:val="0"/>
          <w:sz w:val="24"/>
          <w:szCs w:val="24"/>
          <w:lang w:eastAsia="de-DE"/>
        </w:rPr>
        <w:tab/>
        <w:t>an einer italienischsprachigen Oberschule</w:t>
      </w:r>
    </w:p>
    <w:p w14:paraId="3F1949D6" w14:textId="77777777" w:rsidR="008F1B5D" w:rsidRPr="008F1B5D" w:rsidRDefault="008F1B5D" w:rsidP="008F1B5D">
      <w:pPr>
        <w:suppressAutoHyphens w:val="0"/>
        <w:autoSpaceDN/>
        <w:textAlignment w:val="auto"/>
        <w:rPr>
          <w:kern w:val="0"/>
          <w:sz w:val="24"/>
          <w:szCs w:val="24"/>
          <w:lang w:eastAsia="de-DE"/>
        </w:rPr>
      </w:pPr>
    </w:p>
    <w:p w14:paraId="483268CA" w14:textId="77777777" w:rsidR="008F1B5D" w:rsidRPr="008F1B5D" w:rsidRDefault="008F1B5D" w:rsidP="008F1B5D">
      <w:pPr>
        <w:suppressAutoHyphens w:val="0"/>
        <w:autoSpaceDN/>
        <w:textAlignment w:val="auto"/>
        <w:rPr>
          <w:kern w:val="0"/>
          <w:sz w:val="24"/>
          <w:szCs w:val="24"/>
          <w:lang w:eastAsia="de-DE"/>
        </w:rPr>
      </w:pPr>
      <w:r w:rsidRPr="008F1B5D">
        <w:rPr>
          <w:kern w:val="0"/>
          <w:sz w:val="24"/>
          <w:szCs w:val="24"/>
          <w:lang w:eastAsia="de-DE"/>
        </w:rPr>
        <w:t>zu absolvieren.</w:t>
      </w:r>
    </w:p>
    <w:p w14:paraId="50EAE340" w14:textId="77777777" w:rsidR="008F1B5D" w:rsidRPr="008F1B5D" w:rsidRDefault="008F1B5D" w:rsidP="008F1B5D">
      <w:pPr>
        <w:suppressAutoHyphens w:val="0"/>
        <w:autoSpaceDN/>
        <w:textAlignment w:val="auto"/>
        <w:rPr>
          <w:kern w:val="0"/>
          <w:sz w:val="24"/>
          <w:szCs w:val="24"/>
          <w:lang w:eastAsia="de-DE"/>
        </w:rPr>
      </w:pPr>
    </w:p>
    <w:p w14:paraId="5E1CEE3B" w14:textId="77777777" w:rsidR="008F1B5D" w:rsidRPr="008F1B5D" w:rsidRDefault="008F1B5D" w:rsidP="008F1B5D">
      <w:pPr>
        <w:suppressAutoHyphens w:val="0"/>
        <w:autoSpaceDN/>
        <w:textAlignment w:val="auto"/>
        <w:rPr>
          <w:kern w:val="0"/>
          <w:sz w:val="24"/>
          <w:szCs w:val="24"/>
          <w:lang w:eastAsia="de-DE"/>
        </w:rPr>
      </w:pPr>
      <w:r w:rsidRPr="008F1B5D">
        <w:rPr>
          <w:kern w:val="0"/>
          <w:sz w:val="24"/>
          <w:szCs w:val="24"/>
          <w:lang w:eastAsia="de-DE"/>
        </w:rPr>
        <w:sym w:font="Wingdings" w:char="F06F"/>
      </w:r>
      <w:r w:rsidRPr="008F1B5D">
        <w:rPr>
          <w:kern w:val="0"/>
          <w:sz w:val="24"/>
          <w:szCs w:val="24"/>
          <w:lang w:eastAsia="de-DE"/>
        </w:rPr>
        <w:tab/>
        <w:t>Ich habe bereits mit folgender Organisation</w:t>
      </w:r>
      <w:r w:rsidRPr="008F1B5D">
        <w:rPr>
          <w:kern w:val="0"/>
          <w:sz w:val="24"/>
          <w:szCs w:val="24"/>
          <w:lang w:eastAsia="de-DE"/>
        </w:rPr>
        <w:tab/>
        <w:t>_________________________________________</w:t>
      </w:r>
      <w:r w:rsidRPr="008F1B5D">
        <w:rPr>
          <w:kern w:val="0"/>
          <w:sz w:val="24"/>
          <w:szCs w:val="24"/>
          <w:lang w:eastAsia="de-DE"/>
        </w:rPr>
        <w:tab/>
      </w:r>
      <w:r w:rsidRPr="008F1B5D">
        <w:rPr>
          <w:kern w:val="0"/>
          <w:sz w:val="24"/>
          <w:szCs w:val="24"/>
          <w:lang w:eastAsia="de-DE"/>
        </w:rPr>
        <w:tab/>
        <w:t>Kontakte aufgenommen und werde das kommende Schuljahr ein Semester/das ganze Schuljahr</w:t>
      </w:r>
    </w:p>
    <w:p w14:paraId="16EC416D" w14:textId="77777777" w:rsidR="008F1B5D" w:rsidRPr="008F1B5D" w:rsidRDefault="008F1B5D" w:rsidP="008F1B5D">
      <w:pPr>
        <w:suppressAutoHyphens w:val="0"/>
        <w:autoSpaceDN/>
        <w:ind w:firstLine="708"/>
        <w:textAlignment w:val="auto"/>
        <w:rPr>
          <w:kern w:val="0"/>
          <w:sz w:val="24"/>
          <w:szCs w:val="24"/>
          <w:lang w:eastAsia="de-DE"/>
        </w:rPr>
      </w:pPr>
      <w:r w:rsidRPr="008F1B5D">
        <w:rPr>
          <w:kern w:val="0"/>
          <w:sz w:val="24"/>
          <w:szCs w:val="24"/>
          <w:lang w:eastAsia="de-DE"/>
        </w:rPr>
        <w:t>voraussichtlich in (Staat) ________________________________ verbringen.</w:t>
      </w:r>
    </w:p>
    <w:p w14:paraId="0096ACF9" w14:textId="77777777" w:rsidR="008F1B5D" w:rsidRPr="008F1B5D" w:rsidRDefault="008F1B5D" w:rsidP="008F1B5D">
      <w:pPr>
        <w:suppressAutoHyphens w:val="0"/>
        <w:autoSpaceDN/>
        <w:ind w:firstLine="708"/>
        <w:textAlignment w:val="auto"/>
        <w:rPr>
          <w:kern w:val="0"/>
          <w:sz w:val="24"/>
          <w:szCs w:val="24"/>
          <w:lang w:eastAsia="de-DE"/>
        </w:rPr>
      </w:pPr>
    </w:p>
    <w:p w14:paraId="2F766CAD" w14:textId="77777777" w:rsidR="008F1B5D" w:rsidRPr="008F1B5D" w:rsidRDefault="008F1B5D" w:rsidP="008F1B5D">
      <w:pPr>
        <w:suppressAutoHyphens w:val="0"/>
        <w:autoSpaceDN/>
        <w:textAlignment w:val="auto"/>
        <w:rPr>
          <w:kern w:val="0"/>
          <w:sz w:val="24"/>
          <w:szCs w:val="24"/>
          <w:lang w:eastAsia="de-DE"/>
        </w:rPr>
      </w:pPr>
      <w:r w:rsidRPr="008F1B5D">
        <w:rPr>
          <w:kern w:val="0"/>
          <w:sz w:val="24"/>
          <w:szCs w:val="24"/>
          <w:lang w:eastAsia="de-DE"/>
        </w:rPr>
        <w:sym w:font="Wingdings" w:char="F06F"/>
      </w:r>
      <w:r w:rsidRPr="008F1B5D">
        <w:rPr>
          <w:kern w:val="0"/>
          <w:sz w:val="24"/>
          <w:szCs w:val="24"/>
          <w:lang w:eastAsia="de-DE"/>
        </w:rPr>
        <w:tab/>
        <w:t>Ich reiche die oben angeführte Information sobald als möglich nach.</w:t>
      </w:r>
    </w:p>
    <w:p w14:paraId="6D3406BB" w14:textId="77777777" w:rsidR="008F1B5D" w:rsidRPr="008F1B5D" w:rsidRDefault="008F1B5D" w:rsidP="008F1B5D">
      <w:pPr>
        <w:suppressAutoHyphens w:val="0"/>
        <w:autoSpaceDN/>
        <w:textAlignment w:val="auto"/>
        <w:rPr>
          <w:kern w:val="0"/>
          <w:sz w:val="24"/>
          <w:szCs w:val="24"/>
          <w:lang w:eastAsia="de-DE"/>
        </w:rPr>
      </w:pPr>
    </w:p>
    <w:p w14:paraId="7FF33020" w14:textId="77777777" w:rsidR="008F1B5D" w:rsidRPr="008F1B5D" w:rsidRDefault="008F1B5D" w:rsidP="008F1B5D">
      <w:pPr>
        <w:suppressAutoHyphens w:val="0"/>
        <w:autoSpaceDN/>
        <w:textAlignment w:val="auto"/>
        <w:rPr>
          <w:kern w:val="0"/>
          <w:sz w:val="24"/>
          <w:szCs w:val="24"/>
          <w:lang w:eastAsia="de-DE"/>
        </w:rPr>
      </w:pPr>
      <w:r w:rsidRPr="008F1B5D">
        <w:rPr>
          <w:kern w:val="0"/>
          <w:sz w:val="24"/>
          <w:szCs w:val="24"/>
          <w:lang w:eastAsia="de-DE"/>
        </w:rPr>
        <w:sym w:font="Wingdings" w:char="F06F"/>
      </w:r>
      <w:r w:rsidRPr="008F1B5D">
        <w:rPr>
          <w:kern w:val="0"/>
          <w:sz w:val="24"/>
          <w:szCs w:val="24"/>
          <w:lang w:eastAsia="de-DE"/>
        </w:rPr>
        <w:tab/>
        <w:t>Ich möchte das kommende Schuljahr an der italienischsprachigen Schule</w:t>
      </w:r>
      <w:r w:rsidRPr="008F1B5D">
        <w:rPr>
          <w:kern w:val="0"/>
          <w:sz w:val="24"/>
          <w:szCs w:val="24"/>
          <w:lang w:eastAsia="de-DE"/>
        </w:rPr>
        <w:tab/>
        <w:t xml:space="preserve">(Name) </w:t>
      </w:r>
    </w:p>
    <w:p w14:paraId="2F8A2B58" w14:textId="77777777" w:rsidR="008F1B5D" w:rsidRPr="008F1B5D" w:rsidRDefault="008F1B5D" w:rsidP="008F1B5D">
      <w:pPr>
        <w:suppressAutoHyphens w:val="0"/>
        <w:autoSpaceDN/>
        <w:textAlignment w:val="auto"/>
        <w:rPr>
          <w:kern w:val="0"/>
          <w:sz w:val="24"/>
          <w:szCs w:val="24"/>
          <w:lang w:eastAsia="de-DE"/>
        </w:rPr>
      </w:pPr>
      <w:r w:rsidRPr="008F1B5D">
        <w:rPr>
          <w:kern w:val="0"/>
          <w:sz w:val="24"/>
          <w:szCs w:val="24"/>
          <w:lang w:eastAsia="de-DE"/>
        </w:rPr>
        <w:tab/>
        <w:t>_____________________________________ verbringen.</w:t>
      </w:r>
    </w:p>
    <w:p w14:paraId="62ADA236" w14:textId="77777777" w:rsidR="008F1B5D" w:rsidRPr="008F1B5D" w:rsidRDefault="008F1B5D" w:rsidP="008F1B5D">
      <w:pPr>
        <w:suppressAutoHyphens w:val="0"/>
        <w:autoSpaceDN/>
        <w:textAlignment w:val="auto"/>
        <w:rPr>
          <w:kern w:val="0"/>
          <w:sz w:val="24"/>
          <w:szCs w:val="24"/>
          <w:lang w:eastAsia="de-DE"/>
        </w:rPr>
      </w:pPr>
    </w:p>
    <w:p w14:paraId="3A34EA41" w14:textId="77777777" w:rsidR="008F1B5D" w:rsidRPr="008F1B5D" w:rsidRDefault="008F1B5D" w:rsidP="008F1B5D">
      <w:pPr>
        <w:suppressAutoHyphens w:val="0"/>
        <w:autoSpaceDN/>
        <w:textAlignment w:val="auto"/>
        <w:rPr>
          <w:kern w:val="0"/>
          <w:sz w:val="24"/>
          <w:szCs w:val="24"/>
          <w:lang w:eastAsia="de-DE"/>
        </w:rPr>
      </w:pPr>
    </w:p>
    <w:p w14:paraId="04F7F51A" w14:textId="77777777" w:rsidR="009B0780" w:rsidRDefault="008F1B5D" w:rsidP="008F1B5D">
      <w:pPr>
        <w:suppressAutoHyphens w:val="0"/>
        <w:autoSpaceDN/>
        <w:textAlignment w:val="auto"/>
        <w:rPr>
          <w:kern w:val="0"/>
          <w:sz w:val="24"/>
          <w:szCs w:val="24"/>
          <w:lang w:eastAsia="de-DE"/>
        </w:rPr>
      </w:pPr>
      <w:r w:rsidRPr="008F1B5D">
        <w:rPr>
          <w:kern w:val="0"/>
          <w:sz w:val="24"/>
          <w:szCs w:val="24"/>
          <w:lang w:eastAsia="de-DE"/>
        </w:rPr>
        <w:t xml:space="preserve">Mein Tutor </w:t>
      </w:r>
      <w:r w:rsidR="00B27CF5" w:rsidRPr="009B0780">
        <w:rPr>
          <w:kern w:val="0"/>
          <w:sz w:val="24"/>
          <w:szCs w:val="24"/>
          <w:lang w:eastAsia="de-DE"/>
        </w:rPr>
        <w:t>(für das Auslandsjahr)</w:t>
      </w:r>
      <w:r w:rsidR="00B27CF5">
        <w:rPr>
          <w:kern w:val="0"/>
          <w:sz w:val="24"/>
          <w:szCs w:val="24"/>
          <w:lang w:eastAsia="de-DE"/>
        </w:rPr>
        <w:t xml:space="preserve"> </w:t>
      </w:r>
      <w:r w:rsidRPr="008F1B5D">
        <w:rPr>
          <w:kern w:val="0"/>
          <w:sz w:val="24"/>
          <w:szCs w:val="24"/>
          <w:lang w:eastAsia="de-DE"/>
        </w:rPr>
        <w:t xml:space="preserve">ist: </w:t>
      </w:r>
      <w:r w:rsidR="009B0780">
        <w:rPr>
          <w:kern w:val="0"/>
          <w:sz w:val="24"/>
          <w:szCs w:val="24"/>
          <w:lang w:eastAsia="de-DE"/>
        </w:rPr>
        <w:tab/>
      </w:r>
      <w:r w:rsidR="009B0780">
        <w:rPr>
          <w:kern w:val="0"/>
          <w:sz w:val="24"/>
          <w:szCs w:val="24"/>
          <w:lang w:eastAsia="de-DE"/>
        </w:rPr>
        <w:tab/>
      </w:r>
      <w:r w:rsidRPr="008F1B5D">
        <w:rPr>
          <w:kern w:val="0"/>
          <w:sz w:val="24"/>
          <w:szCs w:val="24"/>
          <w:lang w:eastAsia="de-DE"/>
        </w:rPr>
        <w:t>Prof. __________________________</w:t>
      </w:r>
      <w:r w:rsidRPr="008F1B5D">
        <w:rPr>
          <w:kern w:val="0"/>
          <w:sz w:val="24"/>
          <w:szCs w:val="24"/>
          <w:lang w:eastAsia="de-DE"/>
        </w:rPr>
        <w:tab/>
      </w:r>
    </w:p>
    <w:p w14:paraId="27ED6931" w14:textId="77777777" w:rsidR="009B0780" w:rsidRDefault="009B0780" w:rsidP="008F1B5D">
      <w:pPr>
        <w:suppressAutoHyphens w:val="0"/>
        <w:autoSpaceDN/>
        <w:textAlignment w:val="auto"/>
        <w:rPr>
          <w:kern w:val="0"/>
          <w:sz w:val="24"/>
          <w:szCs w:val="24"/>
          <w:lang w:eastAsia="de-DE"/>
        </w:rPr>
      </w:pPr>
    </w:p>
    <w:p w14:paraId="1A5CD791" w14:textId="4DBAFC49" w:rsidR="009B0780" w:rsidRDefault="008F1B5D" w:rsidP="009B0780">
      <w:pPr>
        <w:suppressAutoHyphens w:val="0"/>
        <w:autoSpaceDN/>
        <w:ind w:left="4248" w:firstLine="708"/>
        <w:textAlignment w:val="auto"/>
        <w:rPr>
          <w:kern w:val="0"/>
          <w:sz w:val="24"/>
          <w:szCs w:val="24"/>
          <w:lang w:eastAsia="de-DE"/>
        </w:rPr>
      </w:pPr>
      <w:r w:rsidRPr="008F1B5D">
        <w:rPr>
          <w:kern w:val="0"/>
          <w:sz w:val="24"/>
          <w:szCs w:val="24"/>
          <w:lang w:eastAsia="de-DE"/>
        </w:rPr>
        <w:t>______________________________</w:t>
      </w:r>
      <w:r w:rsidR="009B0780">
        <w:rPr>
          <w:kern w:val="0"/>
          <w:sz w:val="24"/>
          <w:szCs w:val="24"/>
          <w:lang w:eastAsia="de-DE"/>
        </w:rPr>
        <w:t>_</w:t>
      </w:r>
    </w:p>
    <w:p w14:paraId="23D4ADCD" w14:textId="40385FAB" w:rsidR="008F1B5D" w:rsidRPr="008F1B5D" w:rsidRDefault="008F1B5D" w:rsidP="009B0780">
      <w:pPr>
        <w:suppressAutoHyphens w:val="0"/>
        <w:autoSpaceDN/>
        <w:ind w:left="4248" w:firstLine="708"/>
        <w:textAlignment w:val="auto"/>
        <w:rPr>
          <w:kern w:val="0"/>
          <w:sz w:val="24"/>
          <w:szCs w:val="24"/>
          <w:lang w:eastAsia="de-DE"/>
        </w:rPr>
      </w:pPr>
      <w:r w:rsidRPr="008F1B5D">
        <w:rPr>
          <w:kern w:val="0"/>
          <w:sz w:val="24"/>
          <w:szCs w:val="24"/>
          <w:lang w:eastAsia="de-DE"/>
        </w:rPr>
        <w:t>(Unterschrift des Tutors)</w:t>
      </w:r>
    </w:p>
    <w:p w14:paraId="311C6039" w14:textId="77777777" w:rsidR="008F1B5D" w:rsidRPr="008F1B5D" w:rsidRDefault="008F1B5D" w:rsidP="008F1B5D">
      <w:pPr>
        <w:suppressAutoHyphens w:val="0"/>
        <w:autoSpaceDN/>
        <w:textAlignment w:val="auto"/>
        <w:rPr>
          <w:kern w:val="0"/>
          <w:sz w:val="24"/>
          <w:szCs w:val="24"/>
          <w:lang w:eastAsia="de-DE"/>
        </w:rPr>
      </w:pPr>
    </w:p>
    <w:p w14:paraId="28A440E0" w14:textId="77777777" w:rsidR="008F1B5D" w:rsidRPr="008F1B5D" w:rsidRDefault="008F1B5D" w:rsidP="008F1B5D">
      <w:pPr>
        <w:suppressAutoHyphens w:val="0"/>
        <w:autoSpaceDN/>
        <w:textAlignment w:val="auto"/>
        <w:rPr>
          <w:kern w:val="0"/>
          <w:sz w:val="24"/>
          <w:szCs w:val="24"/>
          <w:lang w:eastAsia="de-DE"/>
        </w:rPr>
      </w:pPr>
    </w:p>
    <w:p w14:paraId="4059A6DE" w14:textId="77777777" w:rsidR="008F1B5D" w:rsidRPr="008F1B5D" w:rsidRDefault="008F1B5D" w:rsidP="008F1B5D">
      <w:pPr>
        <w:suppressAutoHyphens w:val="0"/>
        <w:autoSpaceDN/>
        <w:textAlignment w:val="auto"/>
        <w:rPr>
          <w:kern w:val="0"/>
          <w:sz w:val="24"/>
          <w:szCs w:val="24"/>
          <w:lang w:eastAsia="de-DE"/>
        </w:rPr>
      </w:pPr>
      <w:r w:rsidRPr="008F1B5D">
        <w:rPr>
          <w:kern w:val="0"/>
          <w:sz w:val="24"/>
          <w:szCs w:val="24"/>
          <w:lang w:eastAsia="de-DE"/>
        </w:rPr>
        <w:t>Mit freundlichen Grüßen</w:t>
      </w:r>
    </w:p>
    <w:p w14:paraId="4A637627" w14:textId="77777777" w:rsidR="008F1B5D" w:rsidRPr="008F1B5D" w:rsidRDefault="008F1B5D" w:rsidP="008F1B5D">
      <w:pPr>
        <w:suppressAutoHyphens w:val="0"/>
        <w:autoSpaceDN/>
        <w:textAlignment w:val="auto"/>
        <w:rPr>
          <w:kern w:val="0"/>
          <w:sz w:val="24"/>
          <w:szCs w:val="24"/>
          <w:lang w:eastAsia="de-DE"/>
        </w:rPr>
      </w:pPr>
    </w:p>
    <w:p w14:paraId="64B89866" w14:textId="77777777" w:rsidR="008F1B5D" w:rsidRPr="008F1B5D" w:rsidRDefault="008F1B5D" w:rsidP="008F1B5D">
      <w:pPr>
        <w:suppressAutoHyphens w:val="0"/>
        <w:autoSpaceDN/>
        <w:textAlignment w:val="auto"/>
        <w:rPr>
          <w:kern w:val="0"/>
          <w:sz w:val="24"/>
          <w:szCs w:val="24"/>
          <w:lang w:eastAsia="de-DE"/>
        </w:rPr>
      </w:pPr>
    </w:p>
    <w:p w14:paraId="18BB5FEB" w14:textId="77777777" w:rsidR="008F1B5D" w:rsidRPr="008F1B5D" w:rsidRDefault="008F1B5D" w:rsidP="008F1B5D">
      <w:pPr>
        <w:suppressAutoHyphens w:val="0"/>
        <w:autoSpaceDN/>
        <w:textAlignment w:val="auto"/>
        <w:rPr>
          <w:kern w:val="0"/>
          <w:sz w:val="24"/>
          <w:szCs w:val="24"/>
          <w:lang w:eastAsia="de-DE"/>
        </w:rPr>
      </w:pPr>
      <w:r w:rsidRPr="008F1B5D">
        <w:rPr>
          <w:kern w:val="0"/>
          <w:sz w:val="24"/>
          <w:szCs w:val="24"/>
          <w:lang w:eastAsia="de-DE"/>
        </w:rPr>
        <w:t>_________________________________</w:t>
      </w:r>
      <w:r w:rsidRPr="008F1B5D">
        <w:rPr>
          <w:kern w:val="0"/>
          <w:sz w:val="24"/>
          <w:szCs w:val="24"/>
          <w:lang w:eastAsia="de-DE"/>
        </w:rPr>
        <w:tab/>
      </w:r>
      <w:r w:rsidRPr="008F1B5D">
        <w:rPr>
          <w:kern w:val="0"/>
          <w:sz w:val="24"/>
          <w:szCs w:val="24"/>
          <w:lang w:eastAsia="de-DE"/>
        </w:rPr>
        <w:tab/>
        <w:t>____________________________________</w:t>
      </w:r>
      <w:r w:rsidRPr="008F1B5D">
        <w:rPr>
          <w:kern w:val="0"/>
          <w:sz w:val="24"/>
          <w:szCs w:val="24"/>
          <w:lang w:eastAsia="de-DE"/>
        </w:rPr>
        <w:tab/>
      </w:r>
    </w:p>
    <w:p w14:paraId="675B6C32" w14:textId="77777777" w:rsidR="008F1B5D" w:rsidRPr="008F1B5D" w:rsidRDefault="008F1B5D" w:rsidP="008F1B5D">
      <w:pPr>
        <w:suppressAutoHyphens w:val="0"/>
        <w:autoSpaceDN/>
        <w:textAlignment w:val="auto"/>
        <w:rPr>
          <w:kern w:val="0"/>
          <w:sz w:val="24"/>
          <w:szCs w:val="24"/>
          <w:lang w:eastAsia="de-DE"/>
        </w:rPr>
      </w:pPr>
      <w:r w:rsidRPr="008F1B5D">
        <w:rPr>
          <w:kern w:val="0"/>
          <w:sz w:val="24"/>
          <w:szCs w:val="24"/>
          <w:lang w:eastAsia="de-DE"/>
        </w:rPr>
        <w:t>(Unterschrift des/der Schülers/Schülerin)</w:t>
      </w:r>
      <w:r w:rsidRPr="008F1B5D">
        <w:rPr>
          <w:kern w:val="0"/>
          <w:sz w:val="24"/>
          <w:szCs w:val="24"/>
          <w:lang w:eastAsia="de-DE"/>
        </w:rPr>
        <w:tab/>
      </w:r>
      <w:r w:rsidRPr="008F1B5D">
        <w:rPr>
          <w:kern w:val="0"/>
          <w:sz w:val="24"/>
          <w:szCs w:val="24"/>
          <w:lang w:eastAsia="de-DE"/>
        </w:rPr>
        <w:tab/>
        <w:t>(Unterschrift der Eltern)</w:t>
      </w:r>
    </w:p>
    <w:p w14:paraId="3952B25A" w14:textId="77777777" w:rsidR="008F1B5D" w:rsidRPr="008F1B5D" w:rsidRDefault="008F1B5D" w:rsidP="008F1B5D">
      <w:pPr>
        <w:suppressAutoHyphens w:val="0"/>
        <w:autoSpaceDN/>
        <w:textAlignment w:val="auto"/>
        <w:rPr>
          <w:kern w:val="0"/>
          <w:sz w:val="24"/>
          <w:szCs w:val="24"/>
          <w:lang w:eastAsia="de-DE"/>
        </w:rPr>
      </w:pPr>
    </w:p>
    <w:p w14:paraId="3490E7A9" w14:textId="77777777" w:rsidR="008F1B5D" w:rsidRPr="008F1B5D" w:rsidRDefault="008F1B5D" w:rsidP="008F1B5D">
      <w:pPr>
        <w:suppressAutoHyphens w:val="0"/>
        <w:autoSpaceDN/>
        <w:textAlignment w:val="auto"/>
        <w:rPr>
          <w:kern w:val="0"/>
          <w:sz w:val="24"/>
          <w:szCs w:val="24"/>
          <w:lang w:eastAsia="de-DE"/>
        </w:rPr>
      </w:pPr>
    </w:p>
    <w:p w14:paraId="36140461" w14:textId="77777777" w:rsidR="008F1B5D" w:rsidRPr="008F1B5D" w:rsidRDefault="008F1B5D" w:rsidP="008F1B5D">
      <w:pPr>
        <w:suppressAutoHyphens w:val="0"/>
        <w:autoSpaceDN/>
        <w:textAlignment w:val="auto"/>
        <w:rPr>
          <w:kern w:val="0"/>
          <w:sz w:val="24"/>
          <w:szCs w:val="24"/>
          <w:lang w:eastAsia="de-DE"/>
        </w:rPr>
      </w:pPr>
    </w:p>
    <w:p w14:paraId="38F8C9BE" w14:textId="77777777" w:rsidR="008F1B5D" w:rsidRPr="008F1B5D" w:rsidRDefault="008F1B5D" w:rsidP="008F1B5D">
      <w:pPr>
        <w:suppressAutoHyphens w:val="0"/>
        <w:autoSpaceDN/>
        <w:textAlignment w:val="auto"/>
        <w:rPr>
          <w:kern w:val="0"/>
          <w:sz w:val="24"/>
          <w:szCs w:val="24"/>
          <w:lang w:eastAsia="de-DE"/>
        </w:rPr>
      </w:pPr>
      <w:r w:rsidRPr="008F1B5D">
        <w:rPr>
          <w:kern w:val="0"/>
          <w:sz w:val="24"/>
          <w:szCs w:val="24"/>
          <w:lang w:eastAsia="de-DE"/>
        </w:rPr>
        <w:t>Bozen, den ___________________________</w:t>
      </w:r>
      <w:r w:rsidRPr="008F1B5D">
        <w:rPr>
          <w:kern w:val="0"/>
          <w:sz w:val="24"/>
          <w:szCs w:val="24"/>
          <w:lang w:eastAsia="de-DE"/>
        </w:rPr>
        <w:tab/>
      </w:r>
    </w:p>
    <w:p w14:paraId="3B6042F5" w14:textId="77777777" w:rsidR="008F1B5D" w:rsidRPr="008F1B5D" w:rsidRDefault="008F1B5D" w:rsidP="008F1B5D">
      <w:pPr>
        <w:suppressAutoHyphens w:val="0"/>
        <w:autoSpaceDN/>
        <w:textAlignment w:val="auto"/>
        <w:rPr>
          <w:kern w:val="0"/>
          <w:sz w:val="24"/>
          <w:szCs w:val="24"/>
          <w:lang w:eastAsia="de-DE"/>
        </w:rPr>
      </w:pPr>
    </w:p>
    <w:p w14:paraId="76F58F09" w14:textId="77777777" w:rsidR="008F1B5D" w:rsidRPr="008F1B5D" w:rsidRDefault="008F1B5D" w:rsidP="008F1B5D">
      <w:pPr>
        <w:suppressAutoHyphens w:val="0"/>
        <w:autoSpaceDN/>
        <w:textAlignment w:val="auto"/>
        <w:rPr>
          <w:kern w:val="0"/>
          <w:sz w:val="24"/>
          <w:szCs w:val="24"/>
          <w:lang w:eastAsia="de-DE"/>
        </w:rPr>
      </w:pPr>
    </w:p>
    <w:p w14:paraId="72AF327E" w14:textId="77777777" w:rsidR="008F1B5D" w:rsidRPr="008F1B5D" w:rsidRDefault="008F1B5D" w:rsidP="008F1B5D">
      <w:pPr>
        <w:suppressAutoHyphens w:val="0"/>
        <w:autoSpaceDN/>
        <w:textAlignment w:val="auto"/>
        <w:rPr>
          <w:b/>
          <w:bCs/>
          <w:kern w:val="0"/>
          <w:sz w:val="24"/>
          <w:szCs w:val="24"/>
          <w:lang w:eastAsia="de-DE"/>
        </w:rPr>
      </w:pPr>
      <w:r w:rsidRPr="008F1B5D">
        <w:rPr>
          <w:b/>
          <w:bCs/>
          <w:kern w:val="0"/>
          <w:sz w:val="24"/>
          <w:szCs w:val="24"/>
          <w:lang w:eastAsia="de-DE"/>
        </w:rPr>
        <w:t>ABGABETERMINE</w:t>
      </w:r>
    </w:p>
    <w:p w14:paraId="4630FCEA" w14:textId="77777777" w:rsidR="008F1B5D" w:rsidRPr="008F1B5D" w:rsidRDefault="008F1B5D" w:rsidP="008F1B5D">
      <w:pPr>
        <w:suppressAutoHyphens w:val="0"/>
        <w:autoSpaceDN/>
        <w:textAlignment w:val="auto"/>
        <w:rPr>
          <w:kern w:val="0"/>
          <w:sz w:val="24"/>
          <w:szCs w:val="24"/>
          <w:u w:val="single"/>
          <w:lang w:eastAsia="de-DE"/>
        </w:rPr>
      </w:pPr>
    </w:p>
    <w:p w14:paraId="606381A3" w14:textId="77777777" w:rsidR="008F1B5D" w:rsidRPr="000D3E3F" w:rsidRDefault="008F1B5D" w:rsidP="008F1B5D">
      <w:pPr>
        <w:suppressAutoHyphens w:val="0"/>
        <w:autoSpaceDN/>
        <w:textAlignment w:val="auto"/>
        <w:rPr>
          <w:b/>
          <w:kern w:val="0"/>
          <w:sz w:val="24"/>
          <w:szCs w:val="24"/>
          <w:u w:val="single"/>
          <w:lang w:eastAsia="de-DE"/>
        </w:rPr>
      </w:pPr>
      <w:r w:rsidRPr="000D3E3F">
        <w:rPr>
          <w:b/>
          <w:kern w:val="0"/>
          <w:sz w:val="24"/>
          <w:szCs w:val="24"/>
          <w:u w:val="single"/>
          <w:lang w:eastAsia="de-DE"/>
        </w:rPr>
        <w:t>Zweitsprachenjahr:</w:t>
      </w:r>
    </w:p>
    <w:p w14:paraId="647121E1" w14:textId="1CD9C8F1" w:rsidR="008F1B5D" w:rsidRPr="000D3E3F" w:rsidRDefault="008F1B5D" w:rsidP="008F1B5D">
      <w:pPr>
        <w:suppressAutoHyphens w:val="0"/>
        <w:autoSpaceDN/>
        <w:textAlignment w:val="auto"/>
        <w:rPr>
          <w:kern w:val="0"/>
          <w:sz w:val="24"/>
          <w:szCs w:val="24"/>
          <w:lang w:eastAsia="de-DE"/>
        </w:rPr>
      </w:pPr>
      <w:r w:rsidRPr="000D3E3F">
        <w:rPr>
          <w:kern w:val="0"/>
          <w:sz w:val="24"/>
          <w:szCs w:val="24"/>
          <w:lang w:eastAsia="de-DE"/>
        </w:rPr>
        <w:t>Schule außerhalb Südtirols:</w:t>
      </w:r>
      <w:r w:rsidRPr="000D3E3F">
        <w:rPr>
          <w:kern w:val="0"/>
          <w:sz w:val="24"/>
          <w:szCs w:val="24"/>
          <w:lang w:eastAsia="de-DE"/>
        </w:rPr>
        <w:tab/>
      </w:r>
      <w:r w:rsidRPr="000D3E3F">
        <w:rPr>
          <w:kern w:val="0"/>
          <w:sz w:val="24"/>
          <w:szCs w:val="24"/>
          <w:lang w:eastAsia="de-DE"/>
        </w:rPr>
        <w:tab/>
      </w:r>
      <w:r w:rsidR="00293A61">
        <w:rPr>
          <w:kern w:val="0"/>
          <w:sz w:val="24"/>
          <w:szCs w:val="24"/>
          <w:lang w:eastAsia="de-DE"/>
        </w:rPr>
        <w:tab/>
      </w:r>
      <w:r w:rsidRPr="000D3E3F">
        <w:rPr>
          <w:kern w:val="0"/>
          <w:sz w:val="24"/>
          <w:szCs w:val="24"/>
          <w:lang w:eastAsia="de-DE"/>
        </w:rPr>
        <w:t>31. Jänner 202</w:t>
      </w:r>
      <w:r w:rsidR="00D939D3">
        <w:rPr>
          <w:kern w:val="0"/>
          <w:sz w:val="24"/>
          <w:szCs w:val="24"/>
          <w:lang w:eastAsia="de-DE"/>
        </w:rPr>
        <w:t>5</w:t>
      </w:r>
    </w:p>
    <w:p w14:paraId="632DA282" w14:textId="62C36FB9" w:rsidR="008F1B5D" w:rsidRPr="000D3E3F" w:rsidRDefault="008F1B5D" w:rsidP="008F1B5D">
      <w:pPr>
        <w:suppressAutoHyphens w:val="0"/>
        <w:autoSpaceDN/>
        <w:textAlignment w:val="auto"/>
        <w:rPr>
          <w:kern w:val="0"/>
          <w:sz w:val="24"/>
          <w:szCs w:val="24"/>
          <w:lang w:eastAsia="de-DE"/>
        </w:rPr>
      </w:pPr>
      <w:r w:rsidRPr="000D3E3F">
        <w:rPr>
          <w:kern w:val="0"/>
          <w:sz w:val="24"/>
          <w:szCs w:val="24"/>
          <w:lang w:eastAsia="de-DE"/>
        </w:rPr>
        <w:t>Schule in Bozen oder in Südtirol</w:t>
      </w:r>
      <w:r w:rsidR="00293A61">
        <w:rPr>
          <w:kern w:val="0"/>
          <w:sz w:val="24"/>
          <w:szCs w:val="24"/>
          <w:lang w:eastAsia="de-DE"/>
        </w:rPr>
        <w:t>/Trentino</w:t>
      </w:r>
      <w:r w:rsidRPr="000D3E3F">
        <w:rPr>
          <w:kern w:val="0"/>
          <w:sz w:val="24"/>
          <w:szCs w:val="24"/>
          <w:lang w:eastAsia="de-DE"/>
        </w:rPr>
        <w:t>:</w:t>
      </w:r>
      <w:r w:rsidRPr="000D3E3F">
        <w:rPr>
          <w:kern w:val="0"/>
          <w:sz w:val="24"/>
          <w:szCs w:val="24"/>
          <w:lang w:eastAsia="de-DE"/>
        </w:rPr>
        <w:tab/>
        <w:t>20. März 202</w:t>
      </w:r>
      <w:r w:rsidR="00D939D3">
        <w:rPr>
          <w:kern w:val="0"/>
          <w:sz w:val="24"/>
          <w:szCs w:val="24"/>
          <w:lang w:eastAsia="de-DE"/>
        </w:rPr>
        <w:t>5</w:t>
      </w:r>
    </w:p>
    <w:p w14:paraId="68C03309" w14:textId="77777777" w:rsidR="008F1B5D" w:rsidRPr="000D3E3F" w:rsidRDefault="008F1B5D" w:rsidP="008F1B5D">
      <w:pPr>
        <w:suppressAutoHyphens w:val="0"/>
        <w:autoSpaceDN/>
        <w:textAlignment w:val="auto"/>
        <w:rPr>
          <w:b/>
          <w:kern w:val="0"/>
          <w:sz w:val="24"/>
          <w:szCs w:val="24"/>
          <w:u w:val="single"/>
          <w:lang w:eastAsia="de-DE"/>
        </w:rPr>
      </w:pPr>
    </w:p>
    <w:p w14:paraId="3072C9FF" w14:textId="24848637" w:rsidR="008F1B5D" w:rsidRPr="008F1B5D" w:rsidRDefault="008F1B5D" w:rsidP="008F1B5D">
      <w:pPr>
        <w:suppressAutoHyphens w:val="0"/>
        <w:autoSpaceDN/>
        <w:textAlignment w:val="auto"/>
        <w:rPr>
          <w:b/>
          <w:kern w:val="0"/>
          <w:sz w:val="24"/>
          <w:szCs w:val="24"/>
          <w:lang w:eastAsia="de-DE"/>
        </w:rPr>
      </w:pPr>
      <w:r w:rsidRPr="000D3E3F">
        <w:rPr>
          <w:b/>
          <w:kern w:val="0"/>
          <w:sz w:val="24"/>
          <w:szCs w:val="24"/>
          <w:u w:val="single"/>
          <w:lang w:eastAsia="de-DE"/>
        </w:rPr>
        <w:t>Auslandsjahr:</w:t>
      </w:r>
      <w:r w:rsidRPr="000D3E3F">
        <w:rPr>
          <w:b/>
          <w:kern w:val="0"/>
          <w:sz w:val="24"/>
          <w:szCs w:val="24"/>
          <w:lang w:eastAsia="de-DE"/>
        </w:rPr>
        <w:tab/>
      </w:r>
      <w:r w:rsidRPr="000D3E3F">
        <w:rPr>
          <w:b/>
          <w:kern w:val="0"/>
          <w:sz w:val="24"/>
          <w:szCs w:val="24"/>
          <w:lang w:eastAsia="de-DE"/>
        </w:rPr>
        <w:tab/>
      </w:r>
      <w:r w:rsidRPr="000D3E3F">
        <w:rPr>
          <w:b/>
          <w:kern w:val="0"/>
          <w:sz w:val="24"/>
          <w:szCs w:val="24"/>
          <w:lang w:eastAsia="de-DE"/>
        </w:rPr>
        <w:tab/>
      </w:r>
      <w:r w:rsidR="00293A61">
        <w:rPr>
          <w:b/>
          <w:kern w:val="0"/>
          <w:sz w:val="24"/>
          <w:szCs w:val="24"/>
          <w:lang w:eastAsia="de-DE"/>
        </w:rPr>
        <w:tab/>
      </w:r>
      <w:r w:rsidRPr="000D3E3F">
        <w:rPr>
          <w:kern w:val="0"/>
          <w:sz w:val="24"/>
          <w:szCs w:val="24"/>
          <w:lang w:eastAsia="de-DE"/>
        </w:rPr>
        <w:t>31. März 202</w:t>
      </w:r>
      <w:r w:rsidR="00D939D3">
        <w:rPr>
          <w:kern w:val="0"/>
          <w:sz w:val="24"/>
          <w:szCs w:val="24"/>
          <w:lang w:eastAsia="de-DE"/>
        </w:rPr>
        <w:t>5</w:t>
      </w:r>
    </w:p>
    <w:p w14:paraId="3EBBFA6D" w14:textId="77777777" w:rsidR="00D82275" w:rsidRDefault="00D82275"/>
    <w:sectPr w:rsidR="00D82275">
      <w:pgSz w:w="11906" w:h="16838"/>
      <w:pgMar w:top="238" w:right="567" w:bottom="244"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E6272C"/>
    <w:multiLevelType w:val="multilevel"/>
    <w:tmpl w:val="1D98A33A"/>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59D6376B"/>
    <w:multiLevelType w:val="multilevel"/>
    <w:tmpl w:val="A7B8E858"/>
    <w:styleLink w:val="WWNum2"/>
    <w:lvl w:ilvl="0">
      <w:start w:val="1"/>
      <w:numFmt w:val="decimal"/>
      <w:lvlText w:val="%1."/>
      <w:lvlJc w:val="left"/>
      <w:pPr>
        <w:ind w:left="720" w:hanging="360"/>
      </w:pPr>
      <w:rPr>
        <w:sz w:val="21"/>
        <w:szCs w:val="21"/>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16cid:durableId="1285622502">
    <w:abstractNumId w:val="1"/>
  </w:num>
  <w:num w:numId="2" w16cid:durableId="1755054874">
    <w:abstractNumId w:val="1"/>
    <w:lvlOverride w:ilvl="0">
      <w:startOverride w:val="1"/>
    </w:lvlOverride>
  </w:num>
  <w:num w:numId="3" w16cid:durableId="414715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13A"/>
    <w:rsid w:val="00007C4D"/>
    <w:rsid w:val="0005290B"/>
    <w:rsid w:val="000D3E3F"/>
    <w:rsid w:val="000E02AD"/>
    <w:rsid w:val="00124E1C"/>
    <w:rsid w:val="00191AD8"/>
    <w:rsid w:val="00255BCB"/>
    <w:rsid w:val="00293A61"/>
    <w:rsid w:val="003263FD"/>
    <w:rsid w:val="004761B1"/>
    <w:rsid w:val="004B4720"/>
    <w:rsid w:val="00570D35"/>
    <w:rsid w:val="00606DC0"/>
    <w:rsid w:val="007724FF"/>
    <w:rsid w:val="00854753"/>
    <w:rsid w:val="00880B73"/>
    <w:rsid w:val="00887D6F"/>
    <w:rsid w:val="008B18DC"/>
    <w:rsid w:val="008B69BE"/>
    <w:rsid w:val="008F1B5D"/>
    <w:rsid w:val="009415B7"/>
    <w:rsid w:val="009B0780"/>
    <w:rsid w:val="00A874C8"/>
    <w:rsid w:val="00B27CF5"/>
    <w:rsid w:val="00B312A4"/>
    <w:rsid w:val="00BF2C58"/>
    <w:rsid w:val="00C65CC5"/>
    <w:rsid w:val="00D82275"/>
    <w:rsid w:val="00D939D3"/>
    <w:rsid w:val="00DA589C"/>
    <w:rsid w:val="00DB2B22"/>
    <w:rsid w:val="00DB6A77"/>
    <w:rsid w:val="00DD113A"/>
    <w:rsid w:val="00DD43E5"/>
    <w:rsid w:val="00DF204D"/>
    <w:rsid w:val="00E06888"/>
    <w:rsid w:val="00E674DD"/>
    <w:rsid w:val="00E96831"/>
    <w:rsid w:val="00F459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72922"/>
  <w15:chartTrackingRefBased/>
  <w15:docId w15:val="{79BDAE0B-8323-4D26-914E-22FFBD88F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D113A"/>
    <w:pPr>
      <w:suppressAutoHyphens/>
      <w:autoSpaceDN w:val="0"/>
      <w:textAlignment w:val="baseline"/>
    </w:pPr>
    <w:rPr>
      <w:rFonts w:eastAsia="Times New Roman"/>
      <w:kern w:val="3"/>
      <w:lang w:eastAsia="ar-SA"/>
    </w:rPr>
  </w:style>
  <w:style w:type="paragraph" w:styleId="berschrift2">
    <w:name w:val="heading 2"/>
    <w:basedOn w:val="Standard"/>
    <w:next w:val="Standard"/>
    <w:link w:val="berschrift2Zchn"/>
    <w:uiPriority w:val="9"/>
    <w:unhideWhenUsed/>
    <w:qFormat/>
    <w:rsid w:val="00DD113A"/>
    <w:pPr>
      <w:keepNext/>
      <w:outlineLvl w:val="1"/>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D113A"/>
    <w:rPr>
      <w:rFonts w:eastAsia="Times New Roman"/>
      <w:kern w:val="3"/>
      <w:sz w:val="28"/>
      <w:lang w:eastAsia="ar-SA"/>
    </w:rPr>
  </w:style>
  <w:style w:type="paragraph" w:styleId="StandardWeb">
    <w:name w:val="Normal (Web)"/>
    <w:basedOn w:val="Standard"/>
    <w:rsid w:val="00DD113A"/>
    <w:pPr>
      <w:spacing w:before="100" w:after="100"/>
    </w:pPr>
    <w:rPr>
      <w:sz w:val="24"/>
      <w:szCs w:val="24"/>
    </w:rPr>
  </w:style>
  <w:style w:type="numbering" w:customStyle="1" w:styleId="WWNum2">
    <w:name w:val="WWNum2"/>
    <w:basedOn w:val="KeineListe"/>
    <w:rsid w:val="00DD113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1257</Words>
  <Characters>8910</Characters>
  <Application>Microsoft Office Word</Application>
  <DocSecurity>4</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Mattedi, Roswita</dc:creator>
  <cp:keywords/>
  <dc:description/>
  <cp:lastModifiedBy>Adami, Martina</cp:lastModifiedBy>
  <cp:revision>2</cp:revision>
  <dcterms:created xsi:type="dcterms:W3CDTF">2025-08-25T05:43:00Z</dcterms:created>
  <dcterms:modified xsi:type="dcterms:W3CDTF">2025-08-25T05:43:00Z</dcterms:modified>
</cp:coreProperties>
</file>